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1"/>
        <w:tblW w:w="10188" w:type="dxa"/>
        <w:tblLook w:val="04A0"/>
      </w:tblPr>
      <w:tblGrid>
        <w:gridCol w:w="1666"/>
        <w:gridCol w:w="675"/>
        <w:gridCol w:w="1547"/>
        <w:gridCol w:w="1198"/>
        <w:gridCol w:w="962"/>
        <w:gridCol w:w="1783"/>
        <w:gridCol w:w="2357"/>
      </w:tblGrid>
      <w:tr w:rsidR="001F7FFA" w:rsidTr="00DD5830">
        <w:trPr>
          <w:cnfStyle w:val="100000000000"/>
          <w:trHeight w:val="547"/>
        </w:trPr>
        <w:tc>
          <w:tcPr>
            <w:cnfStyle w:val="001000000000"/>
            <w:tcW w:w="1666" w:type="dxa"/>
            <w:vMerge w:val="restart"/>
            <w:tcBorders>
              <w:top w:val="nil"/>
              <w:right w:val="single" w:sz="4" w:space="0" w:color="auto"/>
            </w:tcBorders>
          </w:tcPr>
          <w:p w:rsidR="001F7FFA" w:rsidRDefault="001F7FFA" w:rsidP="00473417">
            <w:pPr>
              <w:jc w:val="center"/>
              <w:rPr>
                <w:rFonts w:ascii="Times New Roman" w:hAnsi="Times New Roman" w:cs="Times New Roman"/>
                <w:sz w:val="24"/>
                <w:szCs w:val="24"/>
              </w:rPr>
            </w:pPr>
            <w:r>
              <w:rPr>
                <w:noProof/>
                <w:sz w:val="24"/>
                <w:szCs w:val="24"/>
              </w:rPr>
              <w:drawing>
                <wp:inline distT="0" distB="0" distL="0" distR="0">
                  <wp:extent cx="838200" cy="863345"/>
                  <wp:effectExtent l="0" t="0" r="0" b="0"/>
                  <wp:docPr id="3" name="Picture 1" descr="patc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1.gif"/>
                          <pic:cNvPicPr/>
                        </pic:nvPicPr>
                        <pic:blipFill>
                          <a:blip r:embed="rId8" cstate="print"/>
                          <a:stretch>
                            <a:fillRect/>
                          </a:stretch>
                        </pic:blipFill>
                        <pic:spPr>
                          <a:xfrm>
                            <a:off x="0" y="0"/>
                            <a:ext cx="844688" cy="870028"/>
                          </a:xfrm>
                          <a:prstGeom prst="rect">
                            <a:avLst/>
                          </a:prstGeom>
                        </pic:spPr>
                      </pic:pic>
                    </a:graphicData>
                  </a:graphic>
                </wp:inline>
              </w:drawing>
            </w:r>
          </w:p>
          <w:p w:rsidR="001F7FFA" w:rsidRPr="001F7FFA" w:rsidRDefault="001F7FFA" w:rsidP="00473417">
            <w:pPr>
              <w:jc w:val="center"/>
              <w:rPr>
                <w:rFonts w:ascii="Times New Roman" w:hAnsi="Times New Roman" w:cs="Times New Roman"/>
                <w:sz w:val="6"/>
                <w:szCs w:val="24"/>
              </w:rPr>
            </w:pPr>
          </w:p>
        </w:tc>
        <w:tc>
          <w:tcPr>
            <w:tcW w:w="8522" w:type="dxa"/>
            <w:gridSpan w:val="6"/>
            <w:tcBorders>
              <w:left w:val="single" w:sz="4" w:space="0" w:color="auto"/>
              <w:right w:val="single" w:sz="4" w:space="0" w:color="auto"/>
            </w:tcBorders>
            <w:shd w:val="clear" w:color="auto" w:fill="0070C0"/>
          </w:tcPr>
          <w:p w:rsidR="001F7FFA" w:rsidRPr="005A6937" w:rsidRDefault="001F7FFA" w:rsidP="005A6937">
            <w:pPr>
              <w:jc w:val="center"/>
              <w:cnfStyle w:val="100000000000"/>
              <w:rPr>
                <w:rFonts w:ascii="Arial Black" w:hAnsi="Arial Black" w:cs="Times New Roman"/>
                <w:b w:val="0"/>
                <w:sz w:val="24"/>
                <w:szCs w:val="24"/>
              </w:rPr>
            </w:pPr>
            <w:r w:rsidRPr="001F7FFA">
              <w:rPr>
                <w:rFonts w:ascii="Arial Black" w:hAnsi="Arial Black"/>
                <w:b w:val="0"/>
                <w:color w:val="FFFFFF" w:themeColor="background1"/>
                <w:sz w:val="36"/>
                <w:szCs w:val="36"/>
              </w:rPr>
              <w:t>STANDARD OPERATING PROCEDURE</w:t>
            </w:r>
          </w:p>
        </w:tc>
      </w:tr>
      <w:tr w:rsidR="001F7FFA" w:rsidTr="00DD5830">
        <w:trPr>
          <w:cnfStyle w:val="000000100000"/>
          <w:trHeight w:val="428"/>
        </w:trPr>
        <w:tc>
          <w:tcPr>
            <w:cnfStyle w:val="001000000000"/>
            <w:tcW w:w="1666" w:type="dxa"/>
            <w:vMerge/>
          </w:tcPr>
          <w:p w:rsidR="001F7FFA" w:rsidRDefault="001F7FFA" w:rsidP="00473417">
            <w:pPr>
              <w:jc w:val="center"/>
              <w:rPr>
                <w:noProof/>
                <w:sz w:val="24"/>
                <w:szCs w:val="24"/>
              </w:rPr>
            </w:pPr>
          </w:p>
        </w:tc>
        <w:tc>
          <w:tcPr>
            <w:tcW w:w="8522" w:type="dxa"/>
            <w:gridSpan w:val="6"/>
            <w:tcBorders>
              <w:top w:val="single" w:sz="8" w:space="0" w:color="000000" w:themeColor="text1"/>
              <w:bottom w:val="nil"/>
            </w:tcBorders>
            <w:shd w:val="clear" w:color="auto" w:fill="FFFFFF" w:themeFill="background1"/>
          </w:tcPr>
          <w:p w:rsidR="001F7FFA" w:rsidRPr="005A6937" w:rsidRDefault="00007A58" w:rsidP="00791FB5">
            <w:pPr>
              <w:jc w:val="center"/>
              <w:cnfStyle w:val="000000100000"/>
              <w:rPr>
                <w:rFonts w:ascii="Arial Black" w:hAnsi="Arial Black"/>
                <w:b/>
                <w:sz w:val="36"/>
                <w:szCs w:val="36"/>
              </w:rPr>
            </w:pPr>
            <w:r>
              <w:rPr>
                <w:b/>
                <w:caps/>
                <w:sz w:val="28"/>
                <w:szCs w:val="24"/>
              </w:rPr>
              <w:t>Voluntary drug intervention program</w:t>
            </w:r>
          </w:p>
        </w:tc>
      </w:tr>
      <w:tr w:rsidR="001F7FFA" w:rsidTr="00DD5830">
        <w:trPr>
          <w:trHeight w:val="427"/>
        </w:trPr>
        <w:tc>
          <w:tcPr>
            <w:cnfStyle w:val="001000000000"/>
            <w:tcW w:w="1666" w:type="dxa"/>
            <w:vMerge/>
            <w:tcBorders>
              <w:bottom w:val="nil"/>
              <w:right w:val="nil"/>
            </w:tcBorders>
            <w:shd w:val="clear" w:color="auto" w:fill="C0C0C0" w:themeFill="text1" w:themeFillTint="3F"/>
          </w:tcPr>
          <w:p w:rsidR="001F7FFA" w:rsidRDefault="001F7FFA" w:rsidP="00473417">
            <w:pPr>
              <w:jc w:val="center"/>
              <w:rPr>
                <w:noProof/>
                <w:sz w:val="24"/>
                <w:szCs w:val="24"/>
              </w:rPr>
            </w:pPr>
          </w:p>
        </w:tc>
        <w:tc>
          <w:tcPr>
            <w:tcW w:w="2222" w:type="dxa"/>
            <w:gridSpan w:val="2"/>
            <w:tcBorders>
              <w:top w:val="nil"/>
              <w:left w:val="nil"/>
              <w:bottom w:val="nil"/>
              <w:right w:val="nil"/>
            </w:tcBorders>
            <w:shd w:val="clear" w:color="auto" w:fill="FFFFFF" w:themeFill="background1"/>
          </w:tcPr>
          <w:p w:rsidR="001F7FFA" w:rsidRPr="001F7FFA" w:rsidRDefault="001F7FFA" w:rsidP="00E87E9D">
            <w:pPr>
              <w:cnfStyle w:val="000000000000"/>
              <w:rPr>
                <w:rFonts w:cs="Times New Roman"/>
                <w:sz w:val="20"/>
                <w:szCs w:val="24"/>
              </w:rPr>
            </w:pPr>
            <w:r w:rsidRPr="001F7FFA">
              <w:rPr>
                <w:rFonts w:cs="Times New Roman"/>
                <w:sz w:val="20"/>
                <w:szCs w:val="24"/>
              </w:rPr>
              <w:t>EFFECTIVE:</w:t>
            </w:r>
            <w:r w:rsidR="002302B1">
              <w:rPr>
                <w:rFonts w:cs="Times New Roman"/>
                <w:sz w:val="20"/>
                <w:szCs w:val="24"/>
              </w:rPr>
              <w:t xml:space="preserve"> </w:t>
            </w:r>
            <w:r w:rsidR="00DC705E">
              <w:rPr>
                <w:rFonts w:cs="Times New Roman"/>
                <w:sz w:val="20"/>
                <w:szCs w:val="24"/>
              </w:rPr>
              <w:t>8-</w:t>
            </w:r>
            <w:r w:rsidR="00E87E9D">
              <w:rPr>
                <w:rFonts w:cs="Times New Roman"/>
                <w:sz w:val="20"/>
                <w:szCs w:val="24"/>
              </w:rPr>
              <w:t>27</w:t>
            </w:r>
            <w:r w:rsidR="00DC705E">
              <w:rPr>
                <w:rFonts w:cs="Times New Roman"/>
                <w:sz w:val="20"/>
                <w:szCs w:val="24"/>
              </w:rPr>
              <w:t>-2017</w:t>
            </w:r>
          </w:p>
        </w:tc>
        <w:tc>
          <w:tcPr>
            <w:tcW w:w="2160" w:type="dxa"/>
            <w:gridSpan w:val="2"/>
            <w:tcBorders>
              <w:top w:val="nil"/>
              <w:left w:val="single" w:sz="4" w:space="0" w:color="auto"/>
              <w:right w:val="nil"/>
            </w:tcBorders>
            <w:shd w:val="clear" w:color="auto" w:fill="FFFFFF" w:themeFill="background1"/>
          </w:tcPr>
          <w:p w:rsidR="001F7FFA" w:rsidRPr="001F7FFA" w:rsidRDefault="001F7FFA" w:rsidP="000059B2">
            <w:pPr>
              <w:cnfStyle w:val="000000000000"/>
              <w:rPr>
                <w:rFonts w:cs="Times New Roman"/>
                <w:sz w:val="20"/>
                <w:szCs w:val="24"/>
              </w:rPr>
            </w:pPr>
            <w:r w:rsidRPr="001F7FFA">
              <w:rPr>
                <w:rFonts w:cs="Times New Roman"/>
                <w:sz w:val="20"/>
                <w:szCs w:val="24"/>
              </w:rPr>
              <w:t>REVISED:</w:t>
            </w:r>
            <w:r w:rsidR="002302B1">
              <w:rPr>
                <w:rFonts w:cs="Times New Roman"/>
                <w:sz w:val="20"/>
                <w:szCs w:val="24"/>
              </w:rPr>
              <w:t xml:space="preserve"> N/A</w:t>
            </w:r>
          </w:p>
        </w:tc>
        <w:tc>
          <w:tcPr>
            <w:tcW w:w="4140" w:type="dxa"/>
            <w:gridSpan w:val="2"/>
            <w:tcBorders>
              <w:top w:val="nil"/>
              <w:left w:val="single" w:sz="4" w:space="0" w:color="auto"/>
              <w:right w:val="nil"/>
            </w:tcBorders>
            <w:shd w:val="clear" w:color="auto" w:fill="FFFFFF" w:themeFill="background1"/>
          </w:tcPr>
          <w:p w:rsidR="001F7FFA" w:rsidRPr="001F7FFA" w:rsidRDefault="001F7FFA" w:rsidP="001537D4">
            <w:pPr>
              <w:cnfStyle w:val="000000000000"/>
              <w:rPr>
                <w:rFonts w:cs="Times New Roman"/>
                <w:sz w:val="20"/>
                <w:szCs w:val="24"/>
              </w:rPr>
            </w:pPr>
            <w:r w:rsidRPr="001F7FFA">
              <w:rPr>
                <w:rFonts w:cs="Times New Roman"/>
                <w:sz w:val="20"/>
                <w:szCs w:val="24"/>
              </w:rPr>
              <w:t>DISTRIBUTION:</w:t>
            </w:r>
            <w:r w:rsidR="000C6564">
              <w:rPr>
                <w:rFonts w:cs="Times New Roman"/>
                <w:sz w:val="20"/>
                <w:szCs w:val="24"/>
              </w:rPr>
              <w:t xml:space="preserve"> ALL </w:t>
            </w:r>
            <w:r w:rsidR="001537D4">
              <w:rPr>
                <w:rFonts w:cs="Times New Roman"/>
                <w:sz w:val="20"/>
                <w:szCs w:val="24"/>
              </w:rPr>
              <w:t>EPD PERSONNEL</w:t>
            </w:r>
          </w:p>
        </w:tc>
      </w:tr>
      <w:tr w:rsidR="001F7FFA" w:rsidTr="00DD5830">
        <w:trPr>
          <w:cnfStyle w:val="000000100000"/>
        </w:trPr>
        <w:tc>
          <w:tcPr>
            <w:cnfStyle w:val="001000000000"/>
            <w:tcW w:w="2341" w:type="dxa"/>
            <w:gridSpan w:val="2"/>
            <w:tcBorders>
              <w:top w:val="single" w:sz="4" w:space="0" w:color="auto"/>
              <w:bottom w:val="single" w:sz="8" w:space="0" w:color="000000" w:themeColor="text1"/>
            </w:tcBorders>
            <w:shd w:val="clear" w:color="auto" w:fill="000000" w:themeFill="text1"/>
          </w:tcPr>
          <w:p w:rsidR="001F7FFA" w:rsidRPr="00AE53D3" w:rsidRDefault="001F7FFA" w:rsidP="00473417">
            <w:pPr>
              <w:rPr>
                <w:rFonts w:cs="Times New Roman"/>
                <w:b w:val="0"/>
                <w:sz w:val="2"/>
                <w:szCs w:val="24"/>
              </w:rPr>
            </w:pPr>
          </w:p>
        </w:tc>
        <w:tc>
          <w:tcPr>
            <w:tcW w:w="2745" w:type="dxa"/>
            <w:gridSpan w:val="2"/>
            <w:tcBorders>
              <w:top w:val="single" w:sz="4" w:space="0" w:color="auto"/>
              <w:bottom w:val="single" w:sz="8" w:space="0" w:color="000000" w:themeColor="text1"/>
            </w:tcBorders>
            <w:shd w:val="clear" w:color="auto" w:fill="000000" w:themeFill="text1"/>
          </w:tcPr>
          <w:p w:rsidR="001F7FFA" w:rsidRPr="00AE53D3" w:rsidRDefault="001F7FFA" w:rsidP="00473417">
            <w:pPr>
              <w:cnfStyle w:val="000000100000"/>
              <w:rPr>
                <w:rFonts w:cs="Times New Roman"/>
                <w:sz w:val="2"/>
                <w:szCs w:val="24"/>
              </w:rPr>
            </w:pPr>
          </w:p>
        </w:tc>
        <w:tc>
          <w:tcPr>
            <w:tcW w:w="2745" w:type="dxa"/>
            <w:gridSpan w:val="2"/>
            <w:tcBorders>
              <w:top w:val="single" w:sz="4" w:space="0" w:color="auto"/>
              <w:bottom w:val="single" w:sz="8" w:space="0" w:color="000000" w:themeColor="text1"/>
            </w:tcBorders>
            <w:shd w:val="clear" w:color="auto" w:fill="000000" w:themeFill="text1"/>
          </w:tcPr>
          <w:p w:rsidR="001F7FFA" w:rsidRPr="00AE53D3" w:rsidRDefault="001F7FFA" w:rsidP="00473417">
            <w:pPr>
              <w:cnfStyle w:val="000000100000"/>
              <w:rPr>
                <w:rFonts w:cs="Times New Roman"/>
                <w:sz w:val="2"/>
                <w:szCs w:val="24"/>
              </w:rPr>
            </w:pPr>
          </w:p>
        </w:tc>
        <w:tc>
          <w:tcPr>
            <w:tcW w:w="2357" w:type="dxa"/>
            <w:tcBorders>
              <w:top w:val="single" w:sz="4" w:space="0" w:color="auto"/>
              <w:bottom w:val="single" w:sz="8" w:space="0" w:color="000000" w:themeColor="text1"/>
            </w:tcBorders>
            <w:shd w:val="clear" w:color="auto" w:fill="000000" w:themeFill="text1"/>
          </w:tcPr>
          <w:p w:rsidR="001F7FFA" w:rsidRPr="00AE53D3" w:rsidRDefault="001F7FFA" w:rsidP="00473417">
            <w:pPr>
              <w:cnfStyle w:val="000000100000"/>
              <w:rPr>
                <w:rFonts w:ascii="Times New Roman" w:hAnsi="Times New Roman" w:cs="Times New Roman"/>
                <w:sz w:val="2"/>
                <w:szCs w:val="24"/>
              </w:rPr>
            </w:pPr>
          </w:p>
        </w:tc>
      </w:tr>
    </w:tbl>
    <w:p w:rsidR="0091794E" w:rsidRDefault="0091794E" w:rsidP="0091794E">
      <w:pPr>
        <w:spacing w:after="0" w:line="240" w:lineRule="auto"/>
        <w:rPr>
          <w:rFonts w:ascii="Times New Roman" w:hAnsi="Times New Roman" w:cs="Times New Roman"/>
          <w:sz w:val="24"/>
          <w:szCs w:val="24"/>
        </w:rPr>
      </w:pPr>
    </w:p>
    <w:p w:rsidR="00EE4CD9" w:rsidRPr="007062FF" w:rsidRDefault="00342CFA" w:rsidP="00EE4CD9">
      <w:pPr>
        <w:autoSpaceDE w:val="0"/>
        <w:autoSpaceDN w:val="0"/>
        <w:adjustRightInd w:val="0"/>
        <w:spacing w:after="0" w:line="240" w:lineRule="auto"/>
        <w:jc w:val="both"/>
        <w:rPr>
          <w:rFonts w:ascii="Times New Roman" w:hAnsi="Times New Roman" w:cs="Times New Roman"/>
        </w:rPr>
      </w:pPr>
      <w:r w:rsidRPr="007062FF">
        <w:rPr>
          <w:rFonts w:ascii="Times New Roman" w:hAnsi="Times New Roman" w:cs="Times New Roman"/>
          <w:b/>
          <w:color w:val="000000"/>
          <w:highlight w:val="lightGray"/>
        </w:rPr>
        <w:t>PURPOSE:</w:t>
      </w:r>
      <w:r w:rsidRPr="007062FF">
        <w:rPr>
          <w:rFonts w:ascii="Times New Roman" w:hAnsi="Times New Roman" w:cs="Times New Roman"/>
          <w:b/>
        </w:rPr>
        <w:t xml:space="preserve">   </w:t>
      </w:r>
      <w:r w:rsidRPr="007062FF">
        <w:rPr>
          <w:rFonts w:ascii="Times New Roman" w:hAnsi="Times New Roman" w:cs="Times New Roman"/>
        </w:rPr>
        <w:t xml:space="preserve">The purpose of this </w:t>
      </w:r>
      <w:r w:rsidR="001537D4" w:rsidRPr="007062FF">
        <w:rPr>
          <w:rFonts w:ascii="Times New Roman" w:hAnsi="Times New Roman" w:cs="Times New Roman"/>
        </w:rPr>
        <w:t xml:space="preserve">directive is </w:t>
      </w:r>
      <w:r w:rsidRPr="007062FF">
        <w:rPr>
          <w:rFonts w:ascii="Times New Roman" w:hAnsi="Times New Roman" w:cs="Times New Roman"/>
        </w:rPr>
        <w:t xml:space="preserve">to provide guidelines for </w:t>
      </w:r>
      <w:r w:rsidR="00EE4CD9" w:rsidRPr="007062FF">
        <w:rPr>
          <w:rFonts w:ascii="Times New Roman" w:hAnsi="Times New Roman" w:cs="Times New Roman"/>
        </w:rPr>
        <w:t xml:space="preserve">the management of the </w:t>
      </w:r>
      <w:r w:rsidR="00007A58">
        <w:rPr>
          <w:rFonts w:ascii="Times New Roman" w:hAnsi="Times New Roman" w:cs="Times New Roman"/>
        </w:rPr>
        <w:t>Voluntary Drug Intervention Program</w:t>
      </w:r>
      <w:r w:rsidR="00274244">
        <w:rPr>
          <w:rFonts w:ascii="Times New Roman" w:hAnsi="Times New Roman" w:cs="Times New Roman"/>
        </w:rPr>
        <w:t xml:space="preserve">.  </w:t>
      </w:r>
    </w:p>
    <w:p w:rsidR="00EE4CD9" w:rsidRPr="007062FF" w:rsidRDefault="00EE4CD9" w:rsidP="00EE4CD9">
      <w:pPr>
        <w:autoSpaceDE w:val="0"/>
        <w:autoSpaceDN w:val="0"/>
        <w:adjustRightInd w:val="0"/>
        <w:spacing w:after="0" w:line="240" w:lineRule="auto"/>
        <w:jc w:val="both"/>
        <w:rPr>
          <w:rFonts w:ascii="Times New Roman" w:hAnsi="Times New Roman" w:cs="Times New Roman"/>
        </w:rPr>
      </w:pPr>
      <w:r w:rsidRPr="007062FF">
        <w:rPr>
          <w:rFonts w:ascii="Times New Roman" w:hAnsi="Times New Roman" w:cs="Times New Roman"/>
        </w:rPr>
        <w:t xml:space="preserve"> </w:t>
      </w:r>
    </w:p>
    <w:p w:rsidR="00E37474" w:rsidRDefault="00342CFA" w:rsidP="001A5A0C">
      <w:pPr>
        <w:pStyle w:val="Default"/>
        <w:jc w:val="both"/>
      </w:pPr>
      <w:r w:rsidRPr="007062FF">
        <w:rPr>
          <w:b/>
          <w:sz w:val="22"/>
          <w:szCs w:val="22"/>
          <w:highlight w:val="lightGray"/>
        </w:rPr>
        <w:t>POLICY:</w:t>
      </w:r>
      <w:r w:rsidRPr="007062FF">
        <w:rPr>
          <w:b/>
          <w:sz w:val="22"/>
          <w:szCs w:val="22"/>
        </w:rPr>
        <w:t xml:space="preserve">   </w:t>
      </w:r>
      <w:r w:rsidR="006E7D88" w:rsidRPr="007062FF">
        <w:rPr>
          <w:bCs/>
          <w:sz w:val="22"/>
          <w:szCs w:val="22"/>
        </w:rPr>
        <w:t>T</w:t>
      </w:r>
      <w:r w:rsidR="002054BE">
        <w:rPr>
          <w:bCs/>
          <w:sz w:val="22"/>
          <w:szCs w:val="22"/>
        </w:rPr>
        <w:t>he Elyria Police Department</w:t>
      </w:r>
      <w:r w:rsidR="00274244">
        <w:rPr>
          <w:bCs/>
          <w:sz w:val="22"/>
          <w:szCs w:val="22"/>
        </w:rPr>
        <w:t xml:space="preserve"> </w:t>
      </w:r>
      <w:r w:rsidR="00E56BE3">
        <w:rPr>
          <w:bCs/>
          <w:sz w:val="22"/>
          <w:szCs w:val="22"/>
        </w:rPr>
        <w:t>ha</w:t>
      </w:r>
      <w:r w:rsidR="00CE0ADE">
        <w:rPr>
          <w:bCs/>
          <w:sz w:val="22"/>
          <w:szCs w:val="22"/>
        </w:rPr>
        <w:t>s</w:t>
      </w:r>
      <w:r w:rsidR="00E56BE3">
        <w:rPr>
          <w:bCs/>
          <w:sz w:val="22"/>
          <w:szCs w:val="22"/>
        </w:rPr>
        <w:t xml:space="preserve"> partnered </w:t>
      </w:r>
      <w:r w:rsidR="00274244">
        <w:rPr>
          <w:bCs/>
          <w:sz w:val="22"/>
          <w:szCs w:val="22"/>
        </w:rPr>
        <w:t>with the Police Assisted Addiction Initiative and LET’S GET REAL</w:t>
      </w:r>
      <w:r w:rsidR="004D08A8">
        <w:rPr>
          <w:bCs/>
          <w:sz w:val="22"/>
          <w:szCs w:val="22"/>
        </w:rPr>
        <w:t xml:space="preserve"> Inc.</w:t>
      </w:r>
      <w:r w:rsidR="00274244">
        <w:rPr>
          <w:bCs/>
          <w:sz w:val="22"/>
          <w:szCs w:val="22"/>
        </w:rPr>
        <w:t xml:space="preserve"> </w:t>
      </w:r>
      <w:r w:rsidR="00E56BE3">
        <w:rPr>
          <w:bCs/>
          <w:sz w:val="22"/>
          <w:szCs w:val="22"/>
        </w:rPr>
        <w:t>in an effort to decrease the number of opiate related deaths</w:t>
      </w:r>
      <w:r w:rsidR="00CC3C00">
        <w:rPr>
          <w:bCs/>
          <w:sz w:val="22"/>
          <w:szCs w:val="22"/>
        </w:rPr>
        <w:t xml:space="preserve"> </w:t>
      </w:r>
      <w:r w:rsidR="00E56BE3">
        <w:rPr>
          <w:bCs/>
          <w:sz w:val="22"/>
          <w:szCs w:val="22"/>
        </w:rPr>
        <w:t xml:space="preserve">and reduce the crime associated with opiate abuse.  </w:t>
      </w:r>
      <w:r w:rsidR="00EE4CD9" w:rsidRPr="007062FF">
        <w:rPr>
          <w:sz w:val="22"/>
          <w:szCs w:val="22"/>
        </w:rPr>
        <w:t xml:space="preserve">It is the policy of the </w:t>
      </w:r>
      <w:r w:rsidRPr="007062FF">
        <w:rPr>
          <w:sz w:val="22"/>
          <w:szCs w:val="22"/>
        </w:rPr>
        <w:t xml:space="preserve">Elyria Police Department </w:t>
      </w:r>
      <w:r w:rsidR="00E56BE3">
        <w:t>to provide opiate addicted, who voluntarily ask for help in combating their addiction, with assistance locating a treatment program.</w:t>
      </w:r>
    </w:p>
    <w:p w:rsidR="00E56BE3" w:rsidRPr="007062FF" w:rsidRDefault="00E56BE3" w:rsidP="001A5A0C">
      <w:pPr>
        <w:pStyle w:val="Default"/>
        <w:jc w:val="both"/>
        <w:rPr>
          <w:sz w:val="22"/>
          <w:szCs w:val="22"/>
        </w:rPr>
      </w:pPr>
    </w:p>
    <w:p w:rsidR="00342CFA" w:rsidRPr="007062FF" w:rsidRDefault="00342CFA" w:rsidP="00342CFA">
      <w:pPr>
        <w:pStyle w:val="ListParagraph"/>
        <w:widowControl w:val="0"/>
        <w:numPr>
          <w:ilvl w:val="0"/>
          <w:numId w:val="2"/>
        </w:numPr>
        <w:spacing w:after="0" w:line="240" w:lineRule="auto"/>
        <w:jc w:val="both"/>
        <w:rPr>
          <w:rFonts w:ascii="Times New Roman" w:hAnsi="Times New Roman" w:cs="Times New Roman"/>
          <w:b/>
          <w:iCs/>
        </w:rPr>
      </w:pPr>
      <w:r w:rsidRPr="007062FF">
        <w:rPr>
          <w:rFonts w:ascii="Times New Roman" w:hAnsi="Times New Roman" w:cs="Times New Roman"/>
          <w:b/>
          <w:bCs/>
        </w:rPr>
        <w:t>DEFINITIONS</w:t>
      </w:r>
    </w:p>
    <w:p w:rsidR="00342CFA" w:rsidRPr="007062FF" w:rsidRDefault="00342CFA" w:rsidP="00EC7226">
      <w:pPr>
        <w:pStyle w:val="ListParagraph"/>
        <w:spacing w:after="0" w:line="240" w:lineRule="auto"/>
        <w:ind w:left="360"/>
        <w:jc w:val="both"/>
        <w:rPr>
          <w:rFonts w:ascii="Times New Roman" w:hAnsi="Times New Roman" w:cs="Times New Roman"/>
        </w:rPr>
      </w:pPr>
    </w:p>
    <w:p w:rsidR="00E87E9D" w:rsidRDefault="001537D4" w:rsidP="00E87E9D">
      <w:pPr>
        <w:pStyle w:val="ListParagraph"/>
        <w:jc w:val="both"/>
        <w:rPr>
          <w:rFonts w:ascii="Times New Roman" w:hAnsi="Times New Roman" w:cs="Times New Roman"/>
        </w:rPr>
      </w:pPr>
      <w:r w:rsidRPr="007062FF">
        <w:rPr>
          <w:rFonts w:ascii="Times New Roman" w:hAnsi="Times New Roman" w:cs="Times New Roman"/>
        </w:rPr>
        <w:t>“</w:t>
      </w:r>
      <w:r w:rsidR="00E56BE3">
        <w:rPr>
          <w:rFonts w:ascii="Times New Roman" w:hAnsi="Times New Roman" w:cs="Times New Roman"/>
        </w:rPr>
        <w:t>LET’S GET REAL</w:t>
      </w:r>
      <w:r w:rsidR="004D08A8">
        <w:rPr>
          <w:rFonts w:ascii="Times New Roman" w:hAnsi="Times New Roman" w:cs="Times New Roman"/>
        </w:rPr>
        <w:t xml:space="preserve"> Inc.</w:t>
      </w:r>
      <w:r w:rsidRPr="007062FF">
        <w:rPr>
          <w:rFonts w:ascii="Times New Roman" w:hAnsi="Times New Roman" w:cs="Times New Roman"/>
        </w:rPr>
        <w:t>”</w:t>
      </w:r>
      <w:r w:rsidR="00E87E9D">
        <w:rPr>
          <w:rFonts w:ascii="Times New Roman" w:hAnsi="Times New Roman" w:cs="Times New Roman"/>
        </w:rPr>
        <w:t xml:space="preserve"> -</w:t>
      </w:r>
      <w:r w:rsidR="00293A77" w:rsidRPr="007062FF">
        <w:rPr>
          <w:rFonts w:ascii="Times New Roman" w:hAnsi="Times New Roman" w:cs="Times New Roman"/>
        </w:rPr>
        <w:t xml:space="preserve"> </w:t>
      </w:r>
      <w:r w:rsidRPr="007062FF">
        <w:rPr>
          <w:rFonts w:ascii="Times New Roman" w:hAnsi="Times New Roman" w:cs="Times New Roman"/>
        </w:rPr>
        <w:t>is a</w:t>
      </w:r>
      <w:r w:rsidR="00E87E9D" w:rsidRPr="00E87E9D">
        <w:rPr>
          <w:rFonts w:ascii="Times New Roman" w:hAnsi="Times New Roman" w:cs="Times New Roman"/>
        </w:rPr>
        <w:t xml:space="preserve"> 501(c</w:t>
      </w:r>
      <w:r w:rsidR="00CE0ADE" w:rsidRPr="00E87E9D">
        <w:rPr>
          <w:rFonts w:ascii="Times New Roman" w:hAnsi="Times New Roman" w:cs="Times New Roman"/>
        </w:rPr>
        <w:t>) 3</w:t>
      </w:r>
      <w:r w:rsidR="00E87E9D" w:rsidRPr="00E87E9D">
        <w:rPr>
          <w:rFonts w:ascii="Times New Roman" w:hAnsi="Times New Roman" w:cs="Times New Roman"/>
        </w:rPr>
        <w:t xml:space="preserve"> non profit Recovery Community Organization</w:t>
      </w:r>
      <w:r w:rsidR="00E87E9D">
        <w:rPr>
          <w:rFonts w:ascii="Times New Roman" w:hAnsi="Times New Roman" w:cs="Times New Roman"/>
        </w:rPr>
        <w:t xml:space="preserve"> that </w:t>
      </w:r>
      <w:r w:rsidR="00E87E9D" w:rsidRPr="00E87E9D">
        <w:rPr>
          <w:rFonts w:ascii="Times New Roman" w:hAnsi="Times New Roman" w:cs="Times New Roman"/>
        </w:rPr>
        <w:t>provide</w:t>
      </w:r>
      <w:r w:rsidR="00E87E9D">
        <w:rPr>
          <w:rFonts w:ascii="Times New Roman" w:hAnsi="Times New Roman" w:cs="Times New Roman"/>
        </w:rPr>
        <w:t>s</w:t>
      </w:r>
      <w:r w:rsidR="00E87E9D" w:rsidRPr="00E87E9D">
        <w:rPr>
          <w:rFonts w:ascii="Times New Roman" w:hAnsi="Times New Roman" w:cs="Times New Roman"/>
        </w:rPr>
        <w:t xml:space="preserve"> information, education, and resource assistance to families </w:t>
      </w:r>
      <w:r w:rsidR="00E87E9D">
        <w:rPr>
          <w:rFonts w:ascii="Times New Roman" w:hAnsi="Times New Roman" w:cs="Times New Roman"/>
        </w:rPr>
        <w:t>and drug addicted persons.</w:t>
      </w:r>
    </w:p>
    <w:p w:rsidR="00E87E9D" w:rsidRPr="00E87E9D" w:rsidRDefault="00E87E9D" w:rsidP="00E87E9D">
      <w:pPr>
        <w:pStyle w:val="ListParagraph"/>
        <w:jc w:val="both"/>
        <w:rPr>
          <w:rFonts w:ascii="Times New Roman" w:hAnsi="Times New Roman" w:cs="Times New Roman"/>
        </w:rPr>
      </w:pPr>
    </w:p>
    <w:p w:rsidR="005D256C" w:rsidRDefault="00E87E9D" w:rsidP="00DD6165">
      <w:pPr>
        <w:pStyle w:val="ListParagraph"/>
        <w:jc w:val="both"/>
        <w:rPr>
          <w:rFonts w:ascii="Times New Roman" w:hAnsi="Times New Roman" w:cs="Times New Roman"/>
        </w:rPr>
      </w:pPr>
      <w:r>
        <w:rPr>
          <w:rFonts w:ascii="Times New Roman" w:hAnsi="Times New Roman" w:cs="Times New Roman"/>
        </w:rPr>
        <w:t>“</w:t>
      </w:r>
      <w:r w:rsidRPr="00E87E9D">
        <w:rPr>
          <w:rFonts w:ascii="Times New Roman" w:hAnsi="Times New Roman" w:cs="Times New Roman"/>
        </w:rPr>
        <w:t>Police Assisted Addiction &amp; Recovery Initiative</w:t>
      </w:r>
      <w:r>
        <w:rPr>
          <w:rFonts w:ascii="Times New Roman" w:hAnsi="Times New Roman" w:cs="Times New Roman"/>
        </w:rPr>
        <w:t>”</w:t>
      </w:r>
      <w:r w:rsidRPr="00E87E9D">
        <w:rPr>
          <w:rFonts w:ascii="Times New Roman" w:hAnsi="Times New Roman" w:cs="Times New Roman"/>
        </w:rPr>
        <w:t xml:space="preserve"> (PAARI) </w:t>
      </w:r>
      <w:r>
        <w:rPr>
          <w:rFonts w:ascii="Times New Roman" w:hAnsi="Times New Roman" w:cs="Times New Roman"/>
        </w:rPr>
        <w:t xml:space="preserve">- </w:t>
      </w:r>
      <w:r w:rsidRPr="00E87E9D">
        <w:rPr>
          <w:rFonts w:ascii="Times New Roman" w:hAnsi="Times New Roman" w:cs="Times New Roman"/>
        </w:rPr>
        <w:t>provides support and resources to help law enforcement agencies nationwide create non-arrest pathways to treatment and recovery.</w:t>
      </w:r>
    </w:p>
    <w:p w:rsidR="00DD6165" w:rsidRPr="00DD6165" w:rsidRDefault="00DD6165" w:rsidP="00DD6165">
      <w:pPr>
        <w:pStyle w:val="ListParagraph"/>
        <w:jc w:val="both"/>
        <w:rPr>
          <w:rFonts w:ascii="Times New Roman" w:hAnsi="Times New Roman" w:cs="Times New Roman"/>
          <w:sz w:val="16"/>
          <w:szCs w:val="16"/>
        </w:rPr>
      </w:pPr>
    </w:p>
    <w:p w:rsidR="00E87E9D" w:rsidRDefault="00E87E9D" w:rsidP="00BD0F0F">
      <w:pPr>
        <w:pStyle w:val="ListParagraph"/>
        <w:widowControl w:val="0"/>
        <w:numPr>
          <w:ilvl w:val="0"/>
          <w:numId w:val="2"/>
        </w:numPr>
        <w:spacing w:after="0" w:line="240" w:lineRule="auto"/>
        <w:jc w:val="both"/>
        <w:rPr>
          <w:rFonts w:ascii="Times New Roman" w:hAnsi="Times New Roman" w:cs="Times New Roman"/>
          <w:b/>
          <w:bCs/>
        </w:rPr>
      </w:pPr>
      <w:r w:rsidRPr="00BD0F0F">
        <w:rPr>
          <w:rFonts w:ascii="Times New Roman" w:hAnsi="Times New Roman" w:cs="Times New Roman"/>
          <w:b/>
          <w:bCs/>
        </w:rPr>
        <w:t>PROGRAM GUIDELINES</w:t>
      </w:r>
    </w:p>
    <w:p w:rsidR="00BD0F0F" w:rsidRPr="00BD0F0F" w:rsidRDefault="00BD0F0F" w:rsidP="00BD0F0F">
      <w:pPr>
        <w:pStyle w:val="ListParagraph"/>
        <w:widowControl w:val="0"/>
        <w:spacing w:after="0" w:line="240" w:lineRule="auto"/>
        <w:jc w:val="both"/>
        <w:rPr>
          <w:rFonts w:ascii="Times New Roman" w:hAnsi="Times New Roman" w:cs="Times New Roman"/>
          <w:b/>
          <w:bCs/>
        </w:rPr>
      </w:pPr>
    </w:p>
    <w:p w:rsidR="00E87E9D" w:rsidRDefault="00E87E9D" w:rsidP="00E87E9D">
      <w:pPr>
        <w:pStyle w:val="ListParagraph"/>
        <w:numPr>
          <w:ilvl w:val="0"/>
          <w:numId w:val="26"/>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Any person who enters the police station and requests help with their addiction to any opiate derivative </w:t>
      </w:r>
      <w:r w:rsidR="00BD40CC">
        <w:rPr>
          <w:rFonts w:ascii="Times New Roman" w:hAnsi="Times New Roman" w:cs="Times New Roman"/>
          <w:sz w:val="24"/>
          <w:szCs w:val="24"/>
        </w:rPr>
        <w:t>should</w:t>
      </w:r>
      <w:r>
        <w:rPr>
          <w:rFonts w:ascii="Times New Roman" w:hAnsi="Times New Roman" w:cs="Times New Roman"/>
          <w:sz w:val="24"/>
          <w:szCs w:val="24"/>
        </w:rPr>
        <w:t xml:space="preserve"> immediately be screened for potential participation in the Voluntary Drug Intervention program.</w:t>
      </w:r>
    </w:p>
    <w:p w:rsidR="00E87E9D" w:rsidRDefault="00E87E9D" w:rsidP="00E87E9D">
      <w:pPr>
        <w:pStyle w:val="ListParagraph"/>
        <w:spacing w:after="160" w:line="259" w:lineRule="auto"/>
        <w:rPr>
          <w:rFonts w:ascii="Times New Roman" w:hAnsi="Times New Roman" w:cs="Times New Roman"/>
          <w:sz w:val="24"/>
          <w:szCs w:val="24"/>
        </w:rPr>
      </w:pPr>
    </w:p>
    <w:p w:rsidR="00E87E9D" w:rsidRDefault="00AC723B" w:rsidP="00E87E9D">
      <w:pPr>
        <w:pStyle w:val="ListParagraph"/>
        <w:numPr>
          <w:ilvl w:val="0"/>
          <w:numId w:val="26"/>
        </w:numPr>
        <w:spacing w:after="160" w:line="259" w:lineRule="auto"/>
        <w:rPr>
          <w:rFonts w:ascii="Times New Roman" w:hAnsi="Times New Roman" w:cs="Times New Roman"/>
          <w:sz w:val="24"/>
          <w:szCs w:val="24"/>
        </w:rPr>
      </w:pPr>
      <w:r>
        <w:rPr>
          <w:rFonts w:ascii="Times New Roman" w:hAnsi="Times New Roman" w:cs="Times New Roman"/>
          <w:sz w:val="24"/>
          <w:szCs w:val="24"/>
        </w:rPr>
        <w:t>When</w:t>
      </w:r>
      <w:r w:rsidR="00E87E9D">
        <w:rPr>
          <w:rFonts w:ascii="Times New Roman" w:hAnsi="Times New Roman" w:cs="Times New Roman"/>
          <w:sz w:val="24"/>
          <w:szCs w:val="24"/>
        </w:rPr>
        <w:t xml:space="preserve"> the initial contact is made on the street, officers </w:t>
      </w:r>
      <w:r w:rsidR="00BD40CC">
        <w:rPr>
          <w:rFonts w:ascii="Times New Roman" w:hAnsi="Times New Roman" w:cs="Times New Roman"/>
          <w:sz w:val="24"/>
          <w:szCs w:val="24"/>
        </w:rPr>
        <w:t>should</w:t>
      </w:r>
      <w:r w:rsidR="00E87E9D">
        <w:rPr>
          <w:rFonts w:ascii="Times New Roman" w:hAnsi="Times New Roman" w:cs="Times New Roman"/>
          <w:sz w:val="24"/>
          <w:szCs w:val="24"/>
        </w:rPr>
        <w:t xml:space="preserve"> use discretion as to whether participation in the program is applicable</w:t>
      </w:r>
      <w:r w:rsidR="00BD40CC">
        <w:rPr>
          <w:rFonts w:ascii="Times New Roman" w:hAnsi="Times New Roman" w:cs="Times New Roman"/>
          <w:sz w:val="24"/>
          <w:szCs w:val="24"/>
        </w:rPr>
        <w:t xml:space="preserve">, </w:t>
      </w:r>
      <w:r w:rsidR="00E87E9D">
        <w:rPr>
          <w:rFonts w:ascii="Times New Roman" w:hAnsi="Times New Roman" w:cs="Times New Roman"/>
          <w:sz w:val="24"/>
          <w:szCs w:val="24"/>
        </w:rPr>
        <w:t>since the program is designed for the participant to present voluntarily at the department.</w:t>
      </w:r>
    </w:p>
    <w:p w:rsidR="00E87E9D" w:rsidRDefault="00E87E9D" w:rsidP="00E87E9D">
      <w:pPr>
        <w:pStyle w:val="ListParagraph"/>
        <w:spacing w:after="160" w:line="259" w:lineRule="auto"/>
        <w:rPr>
          <w:rFonts w:ascii="Times New Roman" w:hAnsi="Times New Roman" w:cs="Times New Roman"/>
          <w:sz w:val="24"/>
          <w:szCs w:val="24"/>
        </w:rPr>
      </w:pPr>
    </w:p>
    <w:p w:rsidR="00E87E9D" w:rsidRDefault="00E87E9D" w:rsidP="00E87E9D">
      <w:pPr>
        <w:pStyle w:val="ListParagraph"/>
        <w:numPr>
          <w:ilvl w:val="0"/>
          <w:numId w:val="26"/>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All department personnel having contact with anyone entering the police department and requesting help with their addiction </w:t>
      </w:r>
      <w:r w:rsidR="00BD40CC">
        <w:rPr>
          <w:rFonts w:ascii="Times New Roman" w:hAnsi="Times New Roman" w:cs="Times New Roman"/>
          <w:sz w:val="24"/>
          <w:szCs w:val="24"/>
        </w:rPr>
        <w:t>shall</w:t>
      </w:r>
      <w:r>
        <w:rPr>
          <w:rFonts w:ascii="Times New Roman" w:hAnsi="Times New Roman" w:cs="Times New Roman"/>
          <w:sz w:val="24"/>
          <w:szCs w:val="24"/>
        </w:rPr>
        <w:t xml:space="preserve"> be professional and compassionate at all times.</w:t>
      </w:r>
    </w:p>
    <w:p w:rsidR="00E87E9D" w:rsidRPr="00E87E9D" w:rsidRDefault="00E87E9D" w:rsidP="00E87E9D">
      <w:pPr>
        <w:pStyle w:val="ListParagraph"/>
        <w:rPr>
          <w:rFonts w:ascii="Times New Roman" w:hAnsi="Times New Roman" w:cs="Times New Roman"/>
          <w:sz w:val="24"/>
          <w:szCs w:val="24"/>
        </w:rPr>
      </w:pPr>
    </w:p>
    <w:p w:rsidR="00E87E9D" w:rsidRDefault="00E87E9D" w:rsidP="00E87E9D">
      <w:pPr>
        <w:pStyle w:val="ListParagraph"/>
        <w:numPr>
          <w:ilvl w:val="0"/>
          <w:numId w:val="26"/>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Before moving into the secured areas of the police department, those persons asking for help </w:t>
      </w:r>
      <w:r w:rsidR="00BD40CC">
        <w:rPr>
          <w:rFonts w:ascii="Times New Roman" w:hAnsi="Times New Roman" w:cs="Times New Roman"/>
          <w:sz w:val="24"/>
          <w:szCs w:val="24"/>
        </w:rPr>
        <w:t>shall</w:t>
      </w:r>
      <w:r>
        <w:rPr>
          <w:rFonts w:ascii="Times New Roman" w:hAnsi="Times New Roman" w:cs="Times New Roman"/>
          <w:sz w:val="24"/>
          <w:szCs w:val="24"/>
        </w:rPr>
        <w:t xml:space="preserve"> be directed to place any possible contraband into the anonymous drug collection box in the department lobby.  Any unused and empty syringes (sharps) </w:t>
      </w:r>
      <w:r w:rsidR="00BD40CC">
        <w:rPr>
          <w:rFonts w:ascii="Times New Roman" w:hAnsi="Times New Roman" w:cs="Times New Roman"/>
          <w:sz w:val="24"/>
          <w:szCs w:val="24"/>
        </w:rPr>
        <w:t xml:space="preserve">will </w:t>
      </w:r>
      <w:r>
        <w:rPr>
          <w:rFonts w:ascii="Times New Roman" w:hAnsi="Times New Roman" w:cs="Times New Roman"/>
          <w:sz w:val="24"/>
          <w:szCs w:val="24"/>
        </w:rPr>
        <w:t>be placed into a sharps collection device.</w:t>
      </w:r>
    </w:p>
    <w:p w:rsidR="00E87E9D" w:rsidRPr="00E87E9D" w:rsidRDefault="00E87E9D" w:rsidP="00E87E9D">
      <w:pPr>
        <w:pStyle w:val="ListParagraph"/>
        <w:rPr>
          <w:rFonts w:ascii="Times New Roman" w:hAnsi="Times New Roman" w:cs="Times New Roman"/>
          <w:sz w:val="24"/>
          <w:szCs w:val="24"/>
        </w:rPr>
      </w:pPr>
    </w:p>
    <w:p w:rsidR="00E87E9D" w:rsidRDefault="00E87E9D" w:rsidP="00E87E9D">
      <w:pPr>
        <w:pStyle w:val="ListParagraph"/>
        <w:numPr>
          <w:ilvl w:val="0"/>
          <w:numId w:val="26"/>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No questioning of the person </w:t>
      </w:r>
      <w:r w:rsidR="00BD40CC">
        <w:rPr>
          <w:rFonts w:ascii="Times New Roman" w:hAnsi="Times New Roman" w:cs="Times New Roman"/>
          <w:sz w:val="24"/>
          <w:szCs w:val="24"/>
        </w:rPr>
        <w:t>shall</w:t>
      </w:r>
      <w:r>
        <w:rPr>
          <w:rFonts w:ascii="Times New Roman" w:hAnsi="Times New Roman" w:cs="Times New Roman"/>
          <w:sz w:val="24"/>
          <w:szCs w:val="24"/>
        </w:rPr>
        <w:t xml:space="preserve"> be undertaken in an effort to collect drug intelligence or any other effort which </w:t>
      </w:r>
      <w:r w:rsidR="00BD40CC">
        <w:rPr>
          <w:rFonts w:ascii="Times New Roman" w:hAnsi="Times New Roman" w:cs="Times New Roman"/>
          <w:sz w:val="24"/>
          <w:szCs w:val="24"/>
        </w:rPr>
        <w:t xml:space="preserve">would </w:t>
      </w:r>
      <w:r>
        <w:rPr>
          <w:rFonts w:ascii="Times New Roman" w:hAnsi="Times New Roman" w:cs="Times New Roman"/>
          <w:sz w:val="24"/>
          <w:szCs w:val="24"/>
        </w:rPr>
        <w:t>undermine the intended purpose of this program, which is to encourage persons to seek police assistance in getting help for their addiction without fear of arrest or police action.</w:t>
      </w:r>
    </w:p>
    <w:p w:rsidR="00E87E9D" w:rsidRPr="00E87E9D" w:rsidRDefault="00E87E9D" w:rsidP="00E87E9D">
      <w:pPr>
        <w:pStyle w:val="ListParagraph"/>
        <w:rPr>
          <w:rFonts w:ascii="Times New Roman" w:hAnsi="Times New Roman" w:cs="Times New Roman"/>
          <w:sz w:val="24"/>
          <w:szCs w:val="24"/>
        </w:rPr>
      </w:pPr>
    </w:p>
    <w:p w:rsidR="00E87E9D" w:rsidRPr="00CC29B2" w:rsidRDefault="00E87E9D" w:rsidP="00E87E9D">
      <w:pPr>
        <w:pStyle w:val="ListParagraph"/>
        <w:numPr>
          <w:ilvl w:val="0"/>
          <w:numId w:val="26"/>
        </w:numPr>
        <w:spacing w:after="160" w:line="259" w:lineRule="auto"/>
        <w:rPr>
          <w:rFonts w:ascii="Times New Roman" w:hAnsi="Times New Roman" w:cs="Times New Roman"/>
          <w:sz w:val="24"/>
          <w:szCs w:val="24"/>
        </w:rPr>
      </w:pPr>
      <w:r w:rsidRPr="00455D53">
        <w:rPr>
          <w:rFonts w:ascii="Times New Roman" w:hAnsi="Times New Roman" w:cs="Times New Roman"/>
          <w:sz w:val="24"/>
          <w:szCs w:val="24"/>
        </w:rPr>
        <w:t xml:space="preserve">The officer having initial contact with the program participant </w:t>
      </w:r>
      <w:r w:rsidR="00BD40CC">
        <w:rPr>
          <w:rFonts w:ascii="Times New Roman" w:hAnsi="Times New Roman" w:cs="Times New Roman"/>
          <w:sz w:val="24"/>
          <w:szCs w:val="24"/>
        </w:rPr>
        <w:t>shall</w:t>
      </w:r>
      <w:r w:rsidRPr="00455D53">
        <w:rPr>
          <w:rFonts w:ascii="Times New Roman" w:hAnsi="Times New Roman" w:cs="Times New Roman"/>
          <w:sz w:val="24"/>
          <w:szCs w:val="24"/>
        </w:rPr>
        <w:t xml:space="preserve"> immediately insure that the OIC is advised.  </w:t>
      </w:r>
    </w:p>
    <w:p w:rsidR="00E87E9D" w:rsidRPr="005274FA" w:rsidRDefault="00E87E9D" w:rsidP="00E87E9D">
      <w:pPr>
        <w:pStyle w:val="ListParagraph"/>
        <w:numPr>
          <w:ilvl w:val="0"/>
          <w:numId w:val="26"/>
        </w:numPr>
        <w:spacing w:after="160" w:line="259" w:lineRule="auto"/>
        <w:rPr>
          <w:rFonts w:ascii="Times New Roman" w:hAnsi="Times New Roman" w:cs="Times New Roman"/>
          <w:sz w:val="24"/>
          <w:szCs w:val="24"/>
        </w:rPr>
      </w:pPr>
      <w:r w:rsidRPr="005274FA">
        <w:rPr>
          <w:rFonts w:ascii="Times New Roman" w:hAnsi="Times New Roman" w:cs="Times New Roman"/>
          <w:sz w:val="24"/>
          <w:szCs w:val="24"/>
        </w:rPr>
        <w:lastRenderedPageBreak/>
        <w:t xml:space="preserve">Participation </w:t>
      </w:r>
      <w:r w:rsidR="00BD40CC" w:rsidRPr="005274FA">
        <w:rPr>
          <w:rFonts w:ascii="Times New Roman" w:hAnsi="Times New Roman" w:cs="Times New Roman"/>
          <w:sz w:val="24"/>
          <w:szCs w:val="24"/>
        </w:rPr>
        <w:t>should</w:t>
      </w:r>
      <w:r w:rsidRPr="005274FA">
        <w:rPr>
          <w:rFonts w:ascii="Times New Roman" w:hAnsi="Times New Roman" w:cs="Times New Roman"/>
          <w:sz w:val="24"/>
          <w:szCs w:val="24"/>
        </w:rPr>
        <w:t xml:space="preserve"> not be allowed if the candidate has any of the following:</w:t>
      </w:r>
    </w:p>
    <w:p w:rsidR="00E87E9D" w:rsidRPr="005274FA" w:rsidRDefault="00E87E9D" w:rsidP="00E87E9D">
      <w:pPr>
        <w:pStyle w:val="ListParagraph"/>
        <w:spacing w:after="160" w:line="259" w:lineRule="auto"/>
        <w:rPr>
          <w:rFonts w:ascii="Times New Roman" w:hAnsi="Times New Roman" w:cs="Times New Roman"/>
          <w:sz w:val="16"/>
          <w:szCs w:val="16"/>
        </w:rPr>
      </w:pPr>
    </w:p>
    <w:p w:rsidR="0017628E" w:rsidRPr="005274FA" w:rsidRDefault="001330E9" w:rsidP="001330E9">
      <w:pPr>
        <w:pStyle w:val="ListParagraph"/>
        <w:numPr>
          <w:ilvl w:val="1"/>
          <w:numId w:val="26"/>
        </w:numPr>
        <w:spacing w:after="160" w:line="259" w:lineRule="auto"/>
        <w:rPr>
          <w:rFonts w:ascii="Times New Roman" w:hAnsi="Times New Roman" w:cs="Times New Roman"/>
          <w:sz w:val="24"/>
          <w:szCs w:val="24"/>
        </w:rPr>
      </w:pPr>
      <w:r w:rsidRPr="005274FA">
        <w:rPr>
          <w:rFonts w:ascii="Times New Roman" w:hAnsi="Times New Roman" w:cs="Times New Roman"/>
          <w:sz w:val="24"/>
          <w:szCs w:val="24"/>
        </w:rPr>
        <w:t xml:space="preserve">The </w:t>
      </w:r>
      <w:r w:rsidRPr="005274FA">
        <w:rPr>
          <w:rFonts w:ascii="Times New Roman" w:hAnsi="Times New Roman" w:cs="Times New Roman"/>
          <w:b/>
          <w:sz w:val="24"/>
          <w:szCs w:val="24"/>
        </w:rPr>
        <w:t xml:space="preserve">candidate has </w:t>
      </w:r>
      <w:r w:rsidR="0017628E" w:rsidRPr="005274FA">
        <w:rPr>
          <w:rFonts w:ascii="Times New Roman" w:hAnsi="Times New Roman" w:cs="Times New Roman"/>
          <w:b/>
          <w:sz w:val="24"/>
          <w:szCs w:val="24"/>
        </w:rPr>
        <w:t>N</w:t>
      </w:r>
      <w:r w:rsidR="00BB7C84" w:rsidRPr="005274FA">
        <w:rPr>
          <w:rFonts w:ascii="Times New Roman" w:hAnsi="Times New Roman" w:cs="Times New Roman"/>
          <w:b/>
          <w:sz w:val="24"/>
          <w:szCs w:val="24"/>
        </w:rPr>
        <w:t xml:space="preserve">ew </w:t>
      </w:r>
      <w:r w:rsidR="0017628E" w:rsidRPr="005274FA">
        <w:rPr>
          <w:rFonts w:ascii="Times New Roman" w:hAnsi="Times New Roman" w:cs="Times New Roman"/>
          <w:b/>
          <w:sz w:val="24"/>
          <w:szCs w:val="24"/>
        </w:rPr>
        <w:t>C</w:t>
      </w:r>
      <w:r w:rsidR="00BB7C84" w:rsidRPr="005274FA">
        <w:rPr>
          <w:rFonts w:ascii="Times New Roman" w:hAnsi="Times New Roman" w:cs="Times New Roman"/>
          <w:b/>
          <w:sz w:val="24"/>
          <w:szCs w:val="24"/>
        </w:rPr>
        <w:t>harges</w:t>
      </w:r>
      <w:r w:rsidR="0017628E" w:rsidRPr="005274FA">
        <w:rPr>
          <w:rFonts w:ascii="Times New Roman" w:hAnsi="Times New Roman" w:cs="Times New Roman"/>
          <w:b/>
          <w:sz w:val="24"/>
          <w:szCs w:val="24"/>
        </w:rPr>
        <w:t xml:space="preserve"> and/or an </w:t>
      </w:r>
      <w:r w:rsidRPr="005274FA">
        <w:rPr>
          <w:rFonts w:ascii="Times New Roman" w:hAnsi="Times New Roman" w:cs="Times New Roman"/>
          <w:b/>
          <w:sz w:val="24"/>
          <w:szCs w:val="24"/>
        </w:rPr>
        <w:t xml:space="preserve">outstanding </w:t>
      </w:r>
      <w:r w:rsidR="0017628E" w:rsidRPr="005274FA">
        <w:rPr>
          <w:rFonts w:ascii="Times New Roman" w:hAnsi="Times New Roman" w:cs="Times New Roman"/>
          <w:b/>
          <w:sz w:val="24"/>
          <w:szCs w:val="24"/>
        </w:rPr>
        <w:t>O</w:t>
      </w:r>
      <w:r w:rsidRPr="005274FA">
        <w:rPr>
          <w:rFonts w:ascii="Times New Roman" w:hAnsi="Times New Roman" w:cs="Times New Roman"/>
          <w:b/>
          <w:sz w:val="24"/>
          <w:szCs w:val="24"/>
        </w:rPr>
        <w:t>riginal</w:t>
      </w:r>
      <w:r w:rsidR="0017628E" w:rsidRPr="005274FA">
        <w:rPr>
          <w:rFonts w:ascii="Times New Roman" w:hAnsi="Times New Roman" w:cs="Times New Roman"/>
          <w:b/>
          <w:sz w:val="24"/>
          <w:szCs w:val="24"/>
        </w:rPr>
        <w:t xml:space="preserve"> Warrant</w:t>
      </w:r>
      <w:r w:rsidRPr="005274FA">
        <w:rPr>
          <w:rFonts w:ascii="Times New Roman" w:hAnsi="Times New Roman" w:cs="Times New Roman"/>
          <w:b/>
          <w:sz w:val="24"/>
          <w:szCs w:val="24"/>
        </w:rPr>
        <w:t xml:space="preserve"> or </w:t>
      </w:r>
      <w:r w:rsidR="0017628E" w:rsidRPr="005274FA">
        <w:rPr>
          <w:rFonts w:ascii="Times New Roman" w:hAnsi="Times New Roman" w:cs="Times New Roman"/>
          <w:b/>
          <w:sz w:val="24"/>
          <w:szCs w:val="24"/>
        </w:rPr>
        <w:t>B</w:t>
      </w:r>
      <w:r w:rsidRPr="005274FA">
        <w:rPr>
          <w:rFonts w:ascii="Times New Roman" w:hAnsi="Times New Roman" w:cs="Times New Roman"/>
          <w:b/>
          <w:sz w:val="24"/>
          <w:szCs w:val="24"/>
        </w:rPr>
        <w:t xml:space="preserve">ench </w:t>
      </w:r>
      <w:r w:rsidR="0017628E" w:rsidRPr="005274FA">
        <w:rPr>
          <w:rFonts w:ascii="Times New Roman" w:hAnsi="Times New Roman" w:cs="Times New Roman"/>
          <w:b/>
          <w:sz w:val="24"/>
          <w:szCs w:val="24"/>
        </w:rPr>
        <w:t>W</w:t>
      </w:r>
      <w:r w:rsidRPr="005274FA">
        <w:rPr>
          <w:rFonts w:ascii="Times New Roman" w:hAnsi="Times New Roman" w:cs="Times New Roman"/>
          <w:b/>
          <w:sz w:val="24"/>
          <w:szCs w:val="24"/>
        </w:rPr>
        <w:t>arrant</w:t>
      </w:r>
      <w:r w:rsidRPr="005274FA">
        <w:rPr>
          <w:rFonts w:ascii="Times New Roman" w:hAnsi="Times New Roman" w:cs="Times New Roman"/>
          <w:sz w:val="24"/>
          <w:szCs w:val="24"/>
        </w:rPr>
        <w:t xml:space="preserve">.  However, </w:t>
      </w:r>
      <w:r w:rsidR="0017628E" w:rsidRPr="005274FA">
        <w:rPr>
          <w:rFonts w:ascii="Times New Roman" w:hAnsi="Times New Roman" w:cs="Times New Roman"/>
          <w:sz w:val="24"/>
          <w:szCs w:val="24"/>
        </w:rPr>
        <w:t>in regards to</w:t>
      </w:r>
      <w:r w:rsidR="00471CB2" w:rsidRPr="005274FA">
        <w:rPr>
          <w:rFonts w:ascii="Times New Roman" w:hAnsi="Times New Roman" w:cs="Times New Roman"/>
          <w:sz w:val="24"/>
          <w:szCs w:val="24"/>
        </w:rPr>
        <w:t>:</w:t>
      </w:r>
    </w:p>
    <w:p w:rsidR="00471CB2" w:rsidRPr="005274FA" w:rsidRDefault="00471CB2" w:rsidP="00471CB2">
      <w:pPr>
        <w:pStyle w:val="ListParagraph"/>
        <w:spacing w:after="160" w:line="259" w:lineRule="auto"/>
        <w:ind w:left="1440"/>
        <w:rPr>
          <w:rFonts w:ascii="Times New Roman" w:hAnsi="Times New Roman" w:cs="Times New Roman"/>
          <w:sz w:val="16"/>
          <w:szCs w:val="16"/>
        </w:rPr>
      </w:pPr>
    </w:p>
    <w:p w:rsidR="0017628E" w:rsidRPr="005274FA" w:rsidRDefault="0017628E" w:rsidP="0017628E">
      <w:pPr>
        <w:pStyle w:val="ListParagraph"/>
        <w:numPr>
          <w:ilvl w:val="0"/>
          <w:numId w:val="30"/>
        </w:numPr>
        <w:spacing w:after="160" w:line="259" w:lineRule="auto"/>
        <w:rPr>
          <w:rFonts w:ascii="Times New Roman" w:hAnsi="Times New Roman" w:cs="Times New Roman"/>
          <w:sz w:val="24"/>
          <w:szCs w:val="24"/>
        </w:rPr>
      </w:pPr>
      <w:r w:rsidRPr="005274FA">
        <w:rPr>
          <w:rFonts w:ascii="Times New Roman" w:hAnsi="Times New Roman" w:cs="Times New Roman"/>
          <w:b/>
          <w:sz w:val="24"/>
          <w:szCs w:val="24"/>
        </w:rPr>
        <w:t>New Charges</w:t>
      </w:r>
      <w:r w:rsidRPr="005274FA">
        <w:rPr>
          <w:rFonts w:ascii="Times New Roman" w:hAnsi="Times New Roman" w:cs="Times New Roman"/>
          <w:sz w:val="24"/>
          <w:szCs w:val="24"/>
        </w:rPr>
        <w:t xml:space="preserve"> - the Officer may issue a summons if the charge is non-violent and is not listed on the Elyria Municipal Bond Schedule.  Otherwise, the Officer will make every effort to contact a municipal judge to see if arrangements can be made in support of a treatment path.</w:t>
      </w:r>
    </w:p>
    <w:p w:rsidR="0017628E" w:rsidRPr="005274FA" w:rsidRDefault="0017628E" w:rsidP="0017628E">
      <w:pPr>
        <w:pStyle w:val="ListParagraph"/>
        <w:numPr>
          <w:ilvl w:val="0"/>
          <w:numId w:val="30"/>
        </w:numPr>
        <w:spacing w:after="160" w:line="259" w:lineRule="auto"/>
        <w:rPr>
          <w:rFonts w:ascii="Times New Roman" w:hAnsi="Times New Roman" w:cs="Times New Roman"/>
          <w:sz w:val="24"/>
          <w:szCs w:val="24"/>
        </w:rPr>
      </w:pPr>
      <w:r w:rsidRPr="005274FA">
        <w:rPr>
          <w:rFonts w:ascii="Times New Roman" w:hAnsi="Times New Roman" w:cs="Times New Roman"/>
          <w:b/>
          <w:sz w:val="24"/>
          <w:szCs w:val="24"/>
        </w:rPr>
        <w:t>Warrants issued by Elyria</w:t>
      </w:r>
      <w:r w:rsidR="001330E9" w:rsidRPr="005274FA">
        <w:rPr>
          <w:rFonts w:ascii="Times New Roman" w:hAnsi="Times New Roman" w:cs="Times New Roman"/>
          <w:b/>
          <w:sz w:val="24"/>
          <w:szCs w:val="24"/>
        </w:rPr>
        <w:t xml:space="preserve"> </w:t>
      </w:r>
      <w:r w:rsidR="000A783A" w:rsidRPr="005274FA">
        <w:rPr>
          <w:rFonts w:ascii="Times New Roman" w:hAnsi="Times New Roman" w:cs="Times New Roman"/>
          <w:b/>
          <w:sz w:val="24"/>
          <w:szCs w:val="24"/>
        </w:rPr>
        <w:t>M</w:t>
      </w:r>
      <w:r w:rsidR="001330E9" w:rsidRPr="005274FA">
        <w:rPr>
          <w:rFonts w:ascii="Times New Roman" w:hAnsi="Times New Roman" w:cs="Times New Roman"/>
          <w:b/>
          <w:sz w:val="24"/>
          <w:szCs w:val="24"/>
        </w:rPr>
        <w:t xml:space="preserve">unicipal </w:t>
      </w:r>
      <w:r w:rsidR="000A783A" w:rsidRPr="005274FA">
        <w:rPr>
          <w:rFonts w:ascii="Times New Roman" w:hAnsi="Times New Roman" w:cs="Times New Roman"/>
          <w:b/>
          <w:sz w:val="24"/>
          <w:szCs w:val="24"/>
        </w:rPr>
        <w:t>C</w:t>
      </w:r>
      <w:r w:rsidR="001330E9" w:rsidRPr="005274FA">
        <w:rPr>
          <w:rFonts w:ascii="Times New Roman" w:hAnsi="Times New Roman" w:cs="Times New Roman"/>
          <w:b/>
          <w:sz w:val="24"/>
          <w:szCs w:val="24"/>
        </w:rPr>
        <w:t>ourt</w:t>
      </w:r>
      <w:r w:rsidRPr="005274FA">
        <w:rPr>
          <w:rFonts w:ascii="Times New Roman" w:hAnsi="Times New Roman" w:cs="Times New Roman"/>
          <w:sz w:val="24"/>
          <w:szCs w:val="24"/>
        </w:rPr>
        <w:t xml:space="preserve"> - </w:t>
      </w:r>
      <w:r w:rsidR="001330E9" w:rsidRPr="005274FA">
        <w:rPr>
          <w:rFonts w:ascii="Times New Roman" w:hAnsi="Times New Roman" w:cs="Times New Roman"/>
          <w:sz w:val="24"/>
          <w:szCs w:val="24"/>
        </w:rPr>
        <w:t xml:space="preserve">the Officer will make every effort to contact the issuing judge to see if arrangements can be made </w:t>
      </w:r>
      <w:r w:rsidR="000A783A" w:rsidRPr="005274FA">
        <w:rPr>
          <w:rFonts w:ascii="Times New Roman" w:hAnsi="Times New Roman" w:cs="Times New Roman"/>
          <w:sz w:val="24"/>
          <w:szCs w:val="24"/>
        </w:rPr>
        <w:t>in</w:t>
      </w:r>
      <w:r w:rsidR="001330E9" w:rsidRPr="005274FA">
        <w:rPr>
          <w:rFonts w:ascii="Times New Roman" w:hAnsi="Times New Roman" w:cs="Times New Roman"/>
          <w:sz w:val="24"/>
          <w:szCs w:val="24"/>
        </w:rPr>
        <w:t xml:space="preserve"> support </w:t>
      </w:r>
      <w:r w:rsidRPr="005274FA">
        <w:rPr>
          <w:rFonts w:ascii="Times New Roman" w:hAnsi="Times New Roman" w:cs="Times New Roman"/>
          <w:sz w:val="24"/>
          <w:szCs w:val="24"/>
        </w:rPr>
        <w:t xml:space="preserve">of </w:t>
      </w:r>
      <w:r w:rsidR="001330E9" w:rsidRPr="005274FA">
        <w:rPr>
          <w:rFonts w:ascii="Times New Roman" w:hAnsi="Times New Roman" w:cs="Times New Roman"/>
          <w:sz w:val="24"/>
          <w:szCs w:val="24"/>
        </w:rPr>
        <w:t>a treatment path</w:t>
      </w:r>
      <w:r w:rsidRPr="005274FA">
        <w:rPr>
          <w:rFonts w:ascii="Times New Roman" w:hAnsi="Times New Roman" w:cs="Times New Roman"/>
          <w:sz w:val="24"/>
          <w:szCs w:val="24"/>
        </w:rPr>
        <w:t>.  T</w:t>
      </w:r>
      <w:r w:rsidR="000A783A" w:rsidRPr="005274FA">
        <w:rPr>
          <w:rFonts w:ascii="Times New Roman" w:hAnsi="Times New Roman" w:cs="Times New Roman"/>
          <w:sz w:val="24"/>
          <w:szCs w:val="24"/>
        </w:rPr>
        <w:t xml:space="preserve">he Officer </w:t>
      </w:r>
      <w:r w:rsidR="001330E9" w:rsidRPr="005274FA">
        <w:rPr>
          <w:rFonts w:ascii="Times New Roman" w:hAnsi="Times New Roman" w:cs="Times New Roman"/>
          <w:sz w:val="24"/>
          <w:szCs w:val="24"/>
        </w:rPr>
        <w:t xml:space="preserve">will document such in the report narrative.  </w:t>
      </w:r>
    </w:p>
    <w:p w:rsidR="001330E9" w:rsidRPr="005274FA" w:rsidRDefault="001330E9" w:rsidP="0017628E">
      <w:pPr>
        <w:pStyle w:val="ListParagraph"/>
        <w:numPr>
          <w:ilvl w:val="0"/>
          <w:numId w:val="30"/>
        </w:numPr>
        <w:spacing w:after="160" w:line="259" w:lineRule="auto"/>
        <w:rPr>
          <w:rFonts w:ascii="Times New Roman" w:hAnsi="Times New Roman" w:cs="Times New Roman"/>
          <w:sz w:val="24"/>
          <w:szCs w:val="24"/>
        </w:rPr>
      </w:pPr>
      <w:r w:rsidRPr="005274FA">
        <w:rPr>
          <w:rFonts w:ascii="Times New Roman" w:hAnsi="Times New Roman" w:cs="Times New Roman"/>
          <w:b/>
          <w:sz w:val="24"/>
          <w:szCs w:val="24"/>
        </w:rPr>
        <w:t xml:space="preserve">Common Pleas </w:t>
      </w:r>
      <w:r w:rsidR="003A6557" w:rsidRPr="005274FA">
        <w:rPr>
          <w:rFonts w:ascii="Times New Roman" w:hAnsi="Times New Roman" w:cs="Times New Roman"/>
          <w:b/>
          <w:sz w:val="24"/>
          <w:szCs w:val="24"/>
        </w:rPr>
        <w:t>W</w:t>
      </w:r>
      <w:r w:rsidRPr="005274FA">
        <w:rPr>
          <w:rFonts w:ascii="Times New Roman" w:hAnsi="Times New Roman" w:cs="Times New Roman"/>
          <w:b/>
          <w:sz w:val="24"/>
          <w:szCs w:val="24"/>
        </w:rPr>
        <w:t>arrant</w:t>
      </w:r>
      <w:r w:rsidR="003A6557" w:rsidRPr="005274FA">
        <w:rPr>
          <w:rFonts w:ascii="Times New Roman" w:hAnsi="Times New Roman" w:cs="Times New Roman"/>
          <w:b/>
          <w:sz w:val="24"/>
          <w:szCs w:val="24"/>
        </w:rPr>
        <w:t xml:space="preserve">s </w:t>
      </w:r>
      <w:r w:rsidR="003A6557" w:rsidRPr="005274FA">
        <w:rPr>
          <w:rFonts w:ascii="Times New Roman" w:hAnsi="Times New Roman" w:cs="Times New Roman"/>
          <w:sz w:val="24"/>
          <w:szCs w:val="24"/>
        </w:rPr>
        <w:t xml:space="preserve">- </w:t>
      </w:r>
      <w:r w:rsidRPr="005274FA">
        <w:rPr>
          <w:rFonts w:ascii="Times New Roman" w:hAnsi="Times New Roman" w:cs="Times New Roman"/>
          <w:sz w:val="24"/>
          <w:szCs w:val="24"/>
        </w:rPr>
        <w:t xml:space="preserve">the Officer will document </w:t>
      </w:r>
      <w:r w:rsidR="00200D9D" w:rsidRPr="005274FA">
        <w:rPr>
          <w:rFonts w:ascii="Times New Roman" w:hAnsi="Times New Roman" w:cs="Times New Roman"/>
          <w:sz w:val="24"/>
          <w:szCs w:val="24"/>
        </w:rPr>
        <w:t xml:space="preserve">in the report narrative </w:t>
      </w:r>
      <w:r w:rsidRPr="005274FA">
        <w:rPr>
          <w:rFonts w:ascii="Times New Roman" w:hAnsi="Times New Roman" w:cs="Times New Roman"/>
          <w:sz w:val="24"/>
          <w:szCs w:val="24"/>
        </w:rPr>
        <w:t>that the individual wishes to pursue treatmen</w:t>
      </w:r>
      <w:r w:rsidR="00200D9D" w:rsidRPr="005274FA">
        <w:rPr>
          <w:rFonts w:ascii="Times New Roman" w:hAnsi="Times New Roman" w:cs="Times New Roman"/>
          <w:sz w:val="24"/>
          <w:szCs w:val="24"/>
        </w:rPr>
        <w:t>t</w:t>
      </w:r>
      <w:r w:rsidRPr="005274FA">
        <w:rPr>
          <w:rFonts w:ascii="Times New Roman" w:hAnsi="Times New Roman" w:cs="Times New Roman"/>
          <w:sz w:val="24"/>
          <w:szCs w:val="24"/>
        </w:rPr>
        <w:t>.</w:t>
      </w:r>
    </w:p>
    <w:p w:rsidR="001330E9" w:rsidRPr="005274FA" w:rsidRDefault="00305B32" w:rsidP="001330E9">
      <w:pPr>
        <w:pStyle w:val="ListParagraph"/>
        <w:spacing w:after="160" w:line="259" w:lineRule="auto"/>
        <w:ind w:left="1440"/>
        <w:rPr>
          <w:rFonts w:ascii="Times New Roman" w:hAnsi="Times New Roman" w:cs="Times New Roman"/>
          <w:sz w:val="16"/>
          <w:szCs w:val="16"/>
        </w:rPr>
      </w:pPr>
      <w:r w:rsidRPr="005274FA">
        <w:rPr>
          <w:rFonts w:ascii="Times New Roman" w:hAnsi="Times New Roman" w:cs="Times New Roman"/>
          <w:sz w:val="24"/>
          <w:szCs w:val="24"/>
        </w:rPr>
        <w:t xml:space="preserve">  </w:t>
      </w:r>
    </w:p>
    <w:p w:rsidR="001330E9" w:rsidRPr="005274FA" w:rsidRDefault="00E87E9D" w:rsidP="001330E9">
      <w:pPr>
        <w:pStyle w:val="ListParagraph"/>
        <w:numPr>
          <w:ilvl w:val="1"/>
          <w:numId w:val="26"/>
        </w:numPr>
        <w:spacing w:after="160" w:line="259" w:lineRule="auto"/>
        <w:rPr>
          <w:rFonts w:ascii="Times New Roman" w:hAnsi="Times New Roman" w:cs="Times New Roman"/>
          <w:sz w:val="24"/>
          <w:szCs w:val="24"/>
        </w:rPr>
      </w:pPr>
      <w:r w:rsidRPr="005274FA">
        <w:rPr>
          <w:rFonts w:ascii="Times New Roman" w:hAnsi="Times New Roman" w:cs="Times New Roman"/>
          <w:sz w:val="24"/>
          <w:szCs w:val="24"/>
        </w:rPr>
        <w:t>The</w:t>
      </w:r>
      <w:r w:rsidRPr="005274FA">
        <w:rPr>
          <w:rFonts w:ascii="Times New Roman" w:hAnsi="Times New Roman" w:cs="Times New Roman"/>
          <w:b/>
          <w:sz w:val="24"/>
          <w:szCs w:val="24"/>
        </w:rPr>
        <w:t xml:space="preserve"> candidate has </w:t>
      </w:r>
      <w:r w:rsidR="000A783A" w:rsidRPr="005274FA">
        <w:rPr>
          <w:rFonts w:ascii="Times New Roman" w:hAnsi="Times New Roman" w:cs="Times New Roman"/>
          <w:b/>
          <w:sz w:val="24"/>
          <w:szCs w:val="24"/>
        </w:rPr>
        <w:t>an</w:t>
      </w:r>
      <w:r w:rsidR="00B747A9" w:rsidRPr="005274FA">
        <w:rPr>
          <w:rFonts w:ascii="Times New Roman" w:hAnsi="Times New Roman" w:cs="Times New Roman"/>
          <w:b/>
          <w:sz w:val="24"/>
          <w:szCs w:val="24"/>
        </w:rPr>
        <w:t xml:space="preserve"> O</w:t>
      </w:r>
      <w:r w:rsidR="000A783A" w:rsidRPr="005274FA">
        <w:rPr>
          <w:rFonts w:ascii="Times New Roman" w:hAnsi="Times New Roman" w:cs="Times New Roman"/>
          <w:b/>
          <w:sz w:val="24"/>
          <w:szCs w:val="24"/>
        </w:rPr>
        <w:t>ther</w:t>
      </w:r>
      <w:r w:rsidR="00B747A9" w:rsidRPr="005274FA">
        <w:rPr>
          <w:rFonts w:ascii="Times New Roman" w:hAnsi="Times New Roman" w:cs="Times New Roman"/>
          <w:b/>
          <w:sz w:val="24"/>
          <w:szCs w:val="24"/>
        </w:rPr>
        <w:t>-A</w:t>
      </w:r>
      <w:r w:rsidR="000A783A" w:rsidRPr="005274FA">
        <w:rPr>
          <w:rFonts w:ascii="Times New Roman" w:hAnsi="Times New Roman" w:cs="Times New Roman"/>
          <w:b/>
          <w:sz w:val="24"/>
          <w:szCs w:val="24"/>
        </w:rPr>
        <w:t xml:space="preserve">gency </w:t>
      </w:r>
      <w:r w:rsidR="00B747A9" w:rsidRPr="005274FA">
        <w:rPr>
          <w:rFonts w:ascii="Times New Roman" w:hAnsi="Times New Roman" w:cs="Times New Roman"/>
          <w:b/>
          <w:sz w:val="24"/>
          <w:szCs w:val="24"/>
        </w:rPr>
        <w:t>W</w:t>
      </w:r>
      <w:r w:rsidR="000A783A" w:rsidRPr="005274FA">
        <w:rPr>
          <w:rFonts w:ascii="Times New Roman" w:hAnsi="Times New Roman" w:cs="Times New Roman"/>
          <w:b/>
          <w:sz w:val="24"/>
          <w:szCs w:val="24"/>
        </w:rPr>
        <w:t>arrant o</w:t>
      </w:r>
      <w:r w:rsidR="00B747A9" w:rsidRPr="005274FA">
        <w:rPr>
          <w:rFonts w:ascii="Times New Roman" w:hAnsi="Times New Roman" w:cs="Times New Roman"/>
          <w:b/>
          <w:sz w:val="24"/>
          <w:szCs w:val="24"/>
        </w:rPr>
        <w:t xml:space="preserve">r </w:t>
      </w:r>
      <w:r w:rsidRPr="005274FA">
        <w:rPr>
          <w:rFonts w:ascii="Times New Roman" w:hAnsi="Times New Roman" w:cs="Times New Roman"/>
          <w:b/>
          <w:sz w:val="24"/>
          <w:szCs w:val="24"/>
        </w:rPr>
        <w:t>pending charges in another jurisdiction</w:t>
      </w:r>
      <w:r w:rsidRPr="005274FA">
        <w:rPr>
          <w:rFonts w:ascii="Times New Roman" w:hAnsi="Times New Roman" w:cs="Times New Roman"/>
          <w:sz w:val="24"/>
          <w:szCs w:val="24"/>
        </w:rPr>
        <w:t>.  However, if the warrant holding agency will not pick up the candidate, the candidate may proceed with the program.</w:t>
      </w:r>
      <w:r w:rsidR="00154ECD" w:rsidRPr="005274FA">
        <w:rPr>
          <w:rFonts w:ascii="Times New Roman" w:hAnsi="Times New Roman" w:cs="Times New Roman"/>
          <w:sz w:val="24"/>
          <w:szCs w:val="24"/>
        </w:rPr>
        <w:t xml:space="preserve">  Also, the Officer should inform the warrant holding agency that the candidate wishes to pursue treatment and inquire with the agency as to their willingness to hold the warrant service until the person completes treatment.</w:t>
      </w:r>
    </w:p>
    <w:p w:rsidR="00E87E9D" w:rsidRPr="005274FA" w:rsidRDefault="00E87E9D" w:rsidP="00E87E9D">
      <w:pPr>
        <w:pStyle w:val="ListParagraph"/>
        <w:spacing w:after="160" w:line="259" w:lineRule="auto"/>
        <w:ind w:left="1440"/>
        <w:rPr>
          <w:rFonts w:ascii="Times New Roman" w:hAnsi="Times New Roman" w:cs="Times New Roman"/>
          <w:sz w:val="16"/>
          <w:szCs w:val="16"/>
        </w:rPr>
      </w:pPr>
    </w:p>
    <w:p w:rsidR="00E87E9D" w:rsidRPr="005274FA" w:rsidRDefault="00E87E9D" w:rsidP="00E87E9D">
      <w:pPr>
        <w:pStyle w:val="ListParagraph"/>
        <w:numPr>
          <w:ilvl w:val="1"/>
          <w:numId w:val="26"/>
        </w:numPr>
        <w:spacing w:after="160" w:line="259" w:lineRule="auto"/>
        <w:rPr>
          <w:rFonts w:ascii="Times New Roman" w:hAnsi="Times New Roman" w:cs="Times New Roman"/>
          <w:sz w:val="24"/>
          <w:szCs w:val="24"/>
        </w:rPr>
      </w:pPr>
      <w:r w:rsidRPr="005274FA">
        <w:rPr>
          <w:rFonts w:ascii="Times New Roman" w:hAnsi="Times New Roman" w:cs="Times New Roman"/>
          <w:sz w:val="24"/>
          <w:szCs w:val="24"/>
        </w:rPr>
        <w:t>The</w:t>
      </w:r>
      <w:r w:rsidRPr="005274FA">
        <w:rPr>
          <w:rFonts w:ascii="Times New Roman" w:hAnsi="Times New Roman" w:cs="Times New Roman"/>
          <w:b/>
          <w:sz w:val="24"/>
          <w:szCs w:val="24"/>
        </w:rPr>
        <w:t xml:space="preserve"> candidate is on probation or parole</w:t>
      </w:r>
      <w:r w:rsidRPr="005274FA">
        <w:rPr>
          <w:rFonts w:ascii="Times New Roman" w:hAnsi="Times New Roman" w:cs="Times New Roman"/>
          <w:sz w:val="24"/>
          <w:szCs w:val="24"/>
        </w:rPr>
        <w:t>.  However, if the probation or parole officer allow</w:t>
      </w:r>
      <w:r w:rsidR="00BD40CC" w:rsidRPr="005274FA">
        <w:rPr>
          <w:rFonts w:ascii="Times New Roman" w:hAnsi="Times New Roman" w:cs="Times New Roman"/>
          <w:sz w:val="24"/>
          <w:szCs w:val="24"/>
        </w:rPr>
        <w:t>s</w:t>
      </w:r>
      <w:r w:rsidRPr="005274FA">
        <w:rPr>
          <w:rFonts w:ascii="Times New Roman" w:hAnsi="Times New Roman" w:cs="Times New Roman"/>
          <w:sz w:val="24"/>
          <w:szCs w:val="24"/>
        </w:rPr>
        <w:t xml:space="preserve"> participation, the candidate may proceed with the program.</w:t>
      </w:r>
    </w:p>
    <w:p w:rsidR="00E87E9D" w:rsidRPr="005274FA" w:rsidRDefault="00E87E9D" w:rsidP="00E87E9D">
      <w:pPr>
        <w:pStyle w:val="ListParagraph"/>
        <w:rPr>
          <w:rFonts w:ascii="Times New Roman" w:hAnsi="Times New Roman" w:cs="Times New Roman"/>
          <w:sz w:val="16"/>
          <w:szCs w:val="16"/>
        </w:rPr>
      </w:pPr>
    </w:p>
    <w:p w:rsidR="00DE462C" w:rsidRPr="005274FA" w:rsidRDefault="00E87E9D" w:rsidP="00E87E9D">
      <w:pPr>
        <w:pStyle w:val="ListParagraph"/>
        <w:numPr>
          <w:ilvl w:val="1"/>
          <w:numId w:val="26"/>
        </w:numPr>
        <w:spacing w:after="160" w:line="259" w:lineRule="auto"/>
        <w:rPr>
          <w:rFonts w:ascii="Times New Roman" w:hAnsi="Times New Roman" w:cs="Times New Roman"/>
          <w:bCs/>
        </w:rPr>
      </w:pPr>
      <w:r w:rsidRPr="005274FA">
        <w:rPr>
          <w:rFonts w:ascii="Times New Roman" w:hAnsi="Times New Roman" w:cs="Times New Roman"/>
          <w:sz w:val="24"/>
          <w:szCs w:val="24"/>
        </w:rPr>
        <w:t xml:space="preserve">The </w:t>
      </w:r>
      <w:r w:rsidRPr="005274FA">
        <w:rPr>
          <w:rFonts w:ascii="Times New Roman" w:hAnsi="Times New Roman" w:cs="Times New Roman"/>
          <w:b/>
          <w:sz w:val="24"/>
          <w:szCs w:val="24"/>
        </w:rPr>
        <w:t>candidate is under 18 years of age,</w:t>
      </w:r>
      <w:r w:rsidRPr="005274FA">
        <w:rPr>
          <w:rFonts w:ascii="Times New Roman" w:hAnsi="Times New Roman" w:cs="Times New Roman"/>
          <w:sz w:val="24"/>
          <w:szCs w:val="24"/>
        </w:rPr>
        <w:t xml:space="preserve"> unless arrangements are made with knowledge and approval of the candidate’s </w:t>
      </w:r>
      <w:r w:rsidR="00BD40CC" w:rsidRPr="005274FA">
        <w:rPr>
          <w:rFonts w:ascii="Times New Roman" w:hAnsi="Times New Roman" w:cs="Times New Roman"/>
          <w:sz w:val="24"/>
          <w:szCs w:val="24"/>
        </w:rPr>
        <w:t xml:space="preserve">parent or </w:t>
      </w:r>
      <w:r w:rsidRPr="005274FA">
        <w:rPr>
          <w:rFonts w:ascii="Times New Roman" w:hAnsi="Times New Roman" w:cs="Times New Roman"/>
          <w:sz w:val="24"/>
          <w:szCs w:val="24"/>
        </w:rPr>
        <w:t>guardian.</w:t>
      </w:r>
    </w:p>
    <w:p w:rsidR="00DE462C" w:rsidRPr="007062FF" w:rsidRDefault="00DE462C" w:rsidP="00DE462C">
      <w:pPr>
        <w:pStyle w:val="ListParagraph"/>
        <w:spacing w:after="0" w:line="240" w:lineRule="auto"/>
        <w:ind w:left="1800"/>
        <w:jc w:val="both"/>
        <w:rPr>
          <w:rFonts w:ascii="Times New Roman" w:hAnsi="Times New Roman" w:cs="Times New Roman"/>
          <w:bCs/>
        </w:rPr>
      </w:pPr>
    </w:p>
    <w:p w:rsidR="00BD0F0F" w:rsidRDefault="00BD0F0F" w:rsidP="00BD0F0F">
      <w:pPr>
        <w:pStyle w:val="ListParagraph"/>
        <w:widowControl w:val="0"/>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OFFICER </w:t>
      </w:r>
      <w:r w:rsidRPr="00F01C4D">
        <w:rPr>
          <w:rFonts w:ascii="Times New Roman" w:hAnsi="Times New Roman" w:cs="Times New Roman"/>
          <w:b/>
          <w:sz w:val="24"/>
          <w:szCs w:val="24"/>
        </w:rPr>
        <w:t>RESPONSIBILITY</w:t>
      </w:r>
    </w:p>
    <w:p w:rsidR="00BD0F0F" w:rsidRPr="00F01C4D" w:rsidRDefault="00BD0F0F" w:rsidP="00BD0F0F">
      <w:pPr>
        <w:pStyle w:val="ListParagraph"/>
        <w:widowControl w:val="0"/>
        <w:spacing w:after="0" w:line="240" w:lineRule="auto"/>
        <w:jc w:val="both"/>
        <w:rPr>
          <w:rFonts w:ascii="Times New Roman" w:hAnsi="Times New Roman" w:cs="Times New Roman"/>
          <w:b/>
          <w:sz w:val="24"/>
          <w:szCs w:val="24"/>
        </w:rPr>
      </w:pPr>
    </w:p>
    <w:p w:rsidR="00BD0F0F" w:rsidRDefault="00BD0F0F" w:rsidP="00BD0F0F">
      <w:pPr>
        <w:pStyle w:val="ListParagraph"/>
        <w:numPr>
          <w:ilvl w:val="0"/>
          <w:numId w:val="27"/>
        </w:numPr>
        <w:spacing w:after="160" w:line="259" w:lineRule="auto"/>
        <w:rPr>
          <w:rFonts w:ascii="Times New Roman" w:hAnsi="Times New Roman" w:cs="Times New Roman"/>
          <w:sz w:val="24"/>
          <w:szCs w:val="24"/>
        </w:rPr>
      </w:pPr>
      <w:r w:rsidRPr="003D6128">
        <w:rPr>
          <w:rFonts w:ascii="Times New Roman" w:hAnsi="Times New Roman" w:cs="Times New Roman"/>
          <w:sz w:val="24"/>
          <w:szCs w:val="24"/>
        </w:rPr>
        <w:t>It shall</w:t>
      </w:r>
      <w:r w:rsidR="0072409E">
        <w:rPr>
          <w:rFonts w:ascii="Times New Roman" w:hAnsi="Times New Roman" w:cs="Times New Roman"/>
          <w:sz w:val="24"/>
          <w:szCs w:val="24"/>
        </w:rPr>
        <w:t xml:space="preserve"> be the responsibility of each O</w:t>
      </w:r>
      <w:r w:rsidRPr="003D6128">
        <w:rPr>
          <w:rFonts w:ascii="Times New Roman" w:hAnsi="Times New Roman" w:cs="Times New Roman"/>
          <w:sz w:val="24"/>
          <w:szCs w:val="24"/>
        </w:rPr>
        <w:t xml:space="preserve">fficer </w:t>
      </w:r>
      <w:r>
        <w:rPr>
          <w:rFonts w:ascii="Times New Roman" w:hAnsi="Times New Roman" w:cs="Times New Roman"/>
          <w:sz w:val="24"/>
          <w:szCs w:val="24"/>
        </w:rPr>
        <w:t>to be cognizant of the potential that the candidate may be suffering from an opiate addiction.</w:t>
      </w:r>
    </w:p>
    <w:p w:rsidR="00BD0F0F" w:rsidRDefault="00BD0F0F" w:rsidP="00BD0F0F">
      <w:pPr>
        <w:pStyle w:val="ListParagraph"/>
        <w:spacing w:after="160" w:line="259" w:lineRule="auto"/>
        <w:ind w:left="810"/>
        <w:rPr>
          <w:rFonts w:ascii="Times New Roman" w:hAnsi="Times New Roman" w:cs="Times New Roman"/>
          <w:sz w:val="24"/>
          <w:szCs w:val="24"/>
        </w:rPr>
      </w:pPr>
    </w:p>
    <w:p w:rsidR="00BD0F0F" w:rsidRDefault="00BD0F0F" w:rsidP="00BD0F0F">
      <w:pPr>
        <w:pStyle w:val="ListParagraph"/>
        <w:numPr>
          <w:ilvl w:val="0"/>
          <w:numId w:val="27"/>
        </w:numPr>
        <w:spacing w:after="160" w:line="259" w:lineRule="auto"/>
        <w:rPr>
          <w:rFonts w:ascii="Times New Roman" w:hAnsi="Times New Roman" w:cs="Times New Roman"/>
          <w:sz w:val="24"/>
          <w:szCs w:val="24"/>
        </w:rPr>
      </w:pPr>
      <w:r>
        <w:rPr>
          <w:rFonts w:ascii="Times New Roman" w:hAnsi="Times New Roman" w:cs="Times New Roman"/>
          <w:sz w:val="24"/>
          <w:szCs w:val="24"/>
        </w:rPr>
        <w:t>It shall</w:t>
      </w:r>
      <w:r w:rsidR="0072409E">
        <w:rPr>
          <w:rFonts w:ascii="Times New Roman" w:hAnsi="Times New Roman" w:cs="Times New Roman"/>
          <w:sz w:val="24"/>
          <w:szCs w:val="24"/>
        </w:rPr>
        <w:t xml:space="preserve"> be the responsibility of each O</w:t>
      </w:r>
      <w:r>
        <w:rPr>
          <w:rFonts w:ascii="Times New Roman" w:hAnsi="Times New Roman" w:cs="Times New Roman"/>
          <w:sz w:val="24"/>
          <w:szCs w:val="24"/>
        </w:rPr>
        <w:t>fficer to check the candidate for any outstanding warrants, probation, or parole issues that may restrict the candidate’s participation in the program.</w:t>
      </w:r>
    </w:p>
    <w:p w:rsidR="00BD0F0F" w:rsidRPr="003D6128" w:rsidRDefault="00BD0F0F" w:rsidP="00BD0F0F">
      <w:pPr>
        <w:pStyle w:val="ListParagraph"/>
        <w:spacing w:after="160" w:line="259" w:lineRule="auto"/>
        <w:ind w:left="810"/>
        <w:rPr>
          <w:rFonts w:ascii="Times New Roman" w:hAnsi="Times New Roman" w:cs="Times New Roman"/>
          <w:sz w:val="24"/>
          <w:szCs w:val="24"/>
        </w:rPr>
      </w:pPr>
    </w:p>
    <w:p w:rsidR="00BD0F0F" w:rsidRPr="00BD0F0F" w:rsidRDefault="00BD0F0F" w:rsidP="00BD0F0F">
      <w:pPr>
        <w:pStyle w:val="ListParagraph"/>
        <w:numPr>
          <w:ilvl w:val="0"/>
          <w:numId w:val="27"/>
        </w:numPr>
        <w:spacing w:after="160" w:line="259" w:lineRule="auto"/>
        <w:rPr>
          <w:rFonts w:ascii="Times New Roman" w:hAnsi="Times New Roman" w:cs="Times New Roman"/>
          <w:b/>
          <w:sz w:val="24"/>
          <w:szCs w:val="24"/>
        </w:rPr>
      </w:pPr>
      <w:r w:rsidRPr="003D6128">
        <w:rPr>
          <w:rFonts w:ascii="Times New Roman" w:hAnsi="Times New Roman" w:cs="Times New Roman"/>
          <w:sz w:val="24"/>
          <w:szCs w:val="24"/>
        </w:rPr>
        <w:t>It shall be the res</w:t>
      </w:r>
      <w:r w:rsidR="0072409E">
        <w:rPr>
          <w:rFonts w:ascii="Times New Roman" w:hAnsi="Times New Roman" w:cs="Times New Roman"/>
          <w:sz w:val="24"/>
          <w:szCs w:val="24"/>
        </w:rPr>
        <w:t>ponsibility of each O</w:t>
      </w:r>
      <w:r>
        <w:rPr>
          <w:rFonts w:ascii="Times New Roman" w:hAnsi="Times New Roman" w:cs="Times New Roman"/>
          <w:sz w:val="24"/>
          <w:szCs w:val="24"/>
        </w:rPr>
        <w:t>fficer to take enforcement action within their discretion and normal scope of duties to address criminal activity that falls outside the candidate seeking help for their addiction.</w:t>
      </w:r>
    </w:p>
    <w:p w:rsidR="00BD0F0F" w:rsidRPr="00DD6165" w:rsidRDefault="00BD0F0F" w:rsidP="00BD0F0F">
      <w:pPr>
        <w:pStyle w:val="ListParagraph"/>
        <w:rPr>
          <w:rFonts w:ascii="Times New Roman" w:hAnsi="Times New Roman" w:cs="Times New Roman"/>
          <w:b/>
          <w:sz w:val="16"/>
          <w:szCs w:val="16"/>
        </w:rPr>
      </w:pPr>
    </w:p>
    <w:p w:rsidR="00BD0F0F" w:rsidRDefault="00BD0F0F" w:rsidP="00BD0F0F">
      <w:pPr>
        <w:pStyle w:val="ListParagraph"/>
        <w:numPr>
          <w:ilvl w:val="0"/>
          <w:numId w:val="27"/>
        </w:numPr>
        <w:spacing w:after="160" w:line="259" w:lineRule="auto"/>
        <w:rPr>
          <w:rFonts w:ascii="Times New Roman" w:hAnsi="Times New Roman" w:cs="Times New Roman"/>
          <w:sz w:val="24"/>
          <w:szCs w:val="24"/>
        </w:rPr>
      </w:pPr>
      <w:r w:rsidRPr="0003001F">
        <w:rPr>
          <w:rFonts w:ascii="Times New Roman" w:hAnsi="Times New Roman" w:cs="Times New Roman"/>
          <w:sz w:val="24"/>
          <w:szCs w:val="24"/>
        </w:rPr>
        <w:t>It shall</w:t>
      </w:r>
      <w:r>
        <w:rPr>
          <w:rFonts w:ascii="Times New Roman" w:hAnsi="Times New Roman" w:cs="Times New Roman"/>
          <w:sz w:val="24"/>
          <w:szCs w:val="24"/>
        </w:rPr>
        <w:t xml:space="preserve"> be</w:t>
      </w:r>
      <w:r w:rsidR="0072409E">
        <w:rPr>
          <w:rFonts w:ascii="Times New Roman" w:hAnsi="Times New Roman" w:cs="Times New Roman"/>
          <w:sz w:val="24"/>
          <w:szCs w:val="24"/>
        </w:rPr>
        <w:t xml:space="preserve"> the responsibility of each O</w:t>
      </w:r>
      <w:r>
        <w:rPr>
          <w:rFonts w:ascii="Times New Roman" w:hAnsi="Times New Roman" w:cs="Times New Roman"/>
          <w:sz w:val="24"/>
          <w:szCs w:val="24"/>
        </w:rPr>
        <w:t xml:space="preserve">fficer to complete the </w:t>
      </w:r>
      <w:r w:rsidR="00BD40CC">
        <w:rPr>
          <w:rFonts w:ascii="Times New Roman" w:hAnsi="Times New Roman" w:cs="Times New Roman"/>
          <w:sz w:val="24"/>
          <w:szCs w:val="24"/>
        </w:rPr>
        <w:t xml:space="preserve">Voluntary </w:t>
      </w:r>
      <w:r>
        <w:rPr>
          <w:rFonts w:ascii="Times New Roman" w:hAnsi="Times New Roman" w:cs="Times New Roman"/>
          <w:sz w:val="24"/>
          <w:szCs w:val="24"/>
        </w:rPr>
        <w:t>Participant Intake Form.</w:t>
      </w:r>
    </w:p>
    <w:p w:rsidR="00BD0F0F" w:rsidRPr="00DD6165" w:rsidRDefault="00BD0F0F" w:rsidP="00BD0F0F">
      <w:pPr>
        <w:pStyle w:val="ListParagraph"/>
        <w:rPr>
          <w:rFonts w:ascii="Times New Roman" w:hAnsi="Times New Roman" w:cs="Times New Roman"/>
          <w:sz w:val="24"/>
          <w:szCs w:val="24"/>
        </w:rPr>
      </w:pPr>
    </w:p>
    <w:p w:rsidR="00DF6FFF" w:rsidRDefault="00BD0F0F" w:rsidP="00BD0F0F">
      <w:pPr>
        <w:pStyle w:val="ListParagraph"/>
        <w:numPr>
          <w:ilvl w:val="0"/>
          <w:numId w:val="27"/>
        </w:numPr>
        <w:spacing w:after="160" w:line="259" w:lineRule="auto"/>
        <w:rPr>
          <w:rFonts w:ascii="Times New Roman" w:hAnsi="Times New Roman" w:cs="Times New Roman"/>
          <w:sz w:val="24"/>
          <w:szCs w:val="24"/>
        </w:rPr>
      </w:pPr>
      <w:r>
        <w:rPr>
          <w:rFonts w:ascii="Times New Roman" w:hAnsi="Times New Roman" w:cs="Times New Roman"/>
          <w:sz w:val="24"/>
          <w:szCs w:val="24"/>
        </w:rPr>
        <w:t>It shall</w:t>
      </w:r>
      <w:r w:rsidR="0072409E">
        <w:rPr>
          <w:rFonts w:ascii="Times New Roman" w:hAnsi="Times New Roman" w:cs="Times New Roman"/>
          <w:sz w:val="24"/>
          <w:szCs w:val="24"/>
        </w:rPr>
        <w:t xml:space="preserve"> be the responsibility of each O</w:t>
      </w:r>
      <w:r>
        <w:rPr>
          <w:rFonts w:ascii="Times New Roman" w:hAnsi="Times New Roman" w:cs="Times New Roman"/>
          <w:sz w:val="24"/>
          <w:szCs w:val="24"/>
        </w:rPr>
        <w:t xml:space="preserve">fficer to connect the addict with </w:t>
      </w:r>
      <w:r w:rsidR="00DF6FFF">
        <w:rPr>
          <w:rFonts w:ascii="Times New Roman" w:hAnsi="Times New Roman" w:cs="Times New Roman"/>
          <w:sz w:val="24"/>
          <w:szCs w:val="24"/>
        </w:rPr>
        <w:t xml:space="preserve">Let’s Get Real or Northern Ohio PARRI personnel, who </w:t>
      </w:r>
      <w:r>
        <w:rPr>
          <w:rFonts w:ascii="Times New Roman" w:hAnsi="Times New Roman" w:cs="Times New Roman"/>
          <w:sz w:val="24"/>
          <w:szCs w:val="24"/>
        </w:rPr>
        <w:t xml:space="preserve">will make those </w:t>
      </w:r>
      <w:r w:rsidR="00DF6FFF">
        <w:rPr>
          <w:rFonts w:ascii="Times New Roman" w:hAnsi="Times New Roman" w:cs="Times New Roman"/>
          <w:sz w:val="24"/>
          <w:szCs w:val="24"/>
        </w:rPr>
        <w:t xml:space="preserve">treatment </w:t>
      </w:r>
      <w:r>
        <w:rPr>
          <w:rFonts w:ascii="Times New Roman" w:hAnsi="Times New Roman" w:cs="Times New Roman"/>
          <w:sz w:val="24"/>
          <w:szCs w:val="24"/>
        </w:rPr>
        <w:t>arrangements.</w:t>
      </w:r>
    </w:p>
    <w:p w:rsidR="00DF6FFF" w:rsidRDefault="00DF6FFF" w:rsidP="00DF6FFF">
      <w:pPr>
        <w:pStyle w:val="ListParagraph"/>
        <w:spacing w:after="160" w:line="259" w:lineRule="auto"/>
        <w:ind w:left="810"/>
        <w:rPr>
          <w:rFonts w:ascii="Times New Roman" w:hAnsi="Times New Roman" w:cs="Times New Roman"/>
          <w:sz w:val="24"/>
          <w:szCs w:val="24"/>
        </w:rPr>
      </w:pPr>
    </w:p>
    <w:p w:rsidR="00DF6FFF" w:rsidRPr="005274FA" w:rsidRDefault="00DF6FFF" w:rsidP="00BD0F0F">
      <w:pPr>
        <w:pStyle w:val="ListParagraph"/>
        <w:numPr>
          <w:ilvl w:val="0"/>
          <w:numId w:val="27"/>
        </w:numPr>
        <w:spacing w:after="160" w:line="259" w:lineRule="auto"/>
        <w:rPr>
          <w:rFonts w:ascii="Times New Roman" w:hAnsi="Times New Roman" w:cs="Times New Roman"/>
          <w:sz w:val="24"/>
          <w:szCs w:val="24"/>
        </w:rPr>
      </w:pPr>
      <w:r w:rsidRPr="005274FA">
        <w:rPr>
          <w:rFonts w:ascii="Times New Roman" w:hAnsi="Times New Roman" w:cs="Times New Roman"/>
          <w:sz w:val="24"/>
          <w:szCs w:val="24"/>
        </w:rPr>
        <w:t>It shall</w:t>
      </w:r>
      <w:r w:rsidR="0072409E" w:rsidRPr="005274FA">
        <w:rPr>
          <w:rFonts w:ascii="Times New Roman" w:hAnsi="Times New Roman" w:cs="Times New Roman"/>
          <w:sz w:val="24"/>
          <w:szCs w:val="24"/>
        </w:rPr>
        <w:t xml:space="preserve"> be the responsibility of each O</w:t>
      </w:r>
      <w:r w:rsidRPr="005274FA">
        <w:rPr>
          <w:rFonts w:ascii="Times New Roman" w:hAnsi="Times New Roman" w:cs="Times New Roman"/>
          <w:sz w:val="24"/>
          <w:szCs w:val="24"/>
        </w:rPr>
        <w:t xml:space="preserve">fficer to advise Dispatch of the appropriate disposition of the call and complete a case report if an arrest or </w:t>
      </w:r>
      <w:r w:rsidR="00DD6165" w:rsidRPr="005274FA">
        <w:rPr>
          <w:rFonts w:ascii="Times New Roman" w:hAnsi="Times New Roman" w:cs="Times New Roman"/>
          <w:sz w:val="24"/>
          <w:szCs w:val="24"/>
        </w:rPr>
        <w:t xml:space="preserve">any </w:t>
      </w:r>
      <w:r w:rsidRPr="005274FA">
        <w:rPr>
          <w:rFonts w:ascii="Times New Roman" w:hAnsi="Times New Roman" w:cs="Times New Roman"/>
          <w:sz w:val="24"/>
          <w:szCs w:val="24"/>
        </w:rPr>
        <w:t>unusual circumstances are present.  Otherwise, the call may be cleared with a Daily narrative advising that the person was linked to treatment services.</w:t>
      </w:r>
    </w:p>
    <w:p w:rsidR="00BD0F0F" w:rsidRPr="00BD0F0F" w:rsidRDefault="00BD0F0F" w:rsidP="00DF6FFF">
      <w:pPr>
        <w:pStyle w:val="ListParagraph"/>
        <w:spacing w:after="160" w:line="259" w:lineRule="auto"/>
        <w:ind w:left="81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D0F0F" w:rsidRDefault="00BD0F0F" w:rsidP="00BD0F0F">
      <w:pPr>
        <w:pStyle w:val="ListParagraph"/>
        <w:widowControl w:val="0"/>
        <w:numPr>
          <w:ilvl w:val="0"/>
          <w:numId w:val="2"/>
        </w:numPr>
        <w:spacing w:after="0" w:line="240" w:lineRule="auto"/>
        <w:jc w:val="both"/>
        <w:rPr>
          <w:rFonts w:ascii="Times New Roman" w:hAnsi="Times New Roman" w:cs="Times New Roman"/>
          <w:b/>
          <w:sz w:val="24"/>
          <w:szCs w:val="24"/>
        </w:rPr>
      </w:pPr>
      <w:r w:rsidRPr="00BD0F0F">
        <w:rPr>
          <w:rFonts w:ascii="Times New Roman" w:hAnsi="Times New Roman" w:cs="Times New Roman"/>
          <w:b/>
          <w:sz w:val="24"/>
          <w:szCs w:val="24"/>
        </w:rPr>
        <w:t>PROCEDURE</w:t>
      </w:r>
    </w:p>
    <w:p w:rsidR="00BD0F0F" w:rsidRPr="00BD0F0F" w:rsidRDefault="00BD0F0F" w:rsidP="00BD0F0F">
      <w:pPr>
        <w:pStyle w:val="ListParagraph"/>
        <w:widowControl w:val="0"/>
        <w:spacing w:after="0" w:line="240" w:lineRule="auto"/>
        <w:jc w:val="both"/>
        <w:rPr>
          <w:rFonts w:ascii="Times New Roman" w:hAnsi="Times New Roman" w:cs="Times New Roman"/>
          <w:b/>
          <w:sz w:val="24"/>
          <w:szCs w:val="24"/>
        </w:rPr>
      </w:pPr>
    </w:p>
    <w:p w:rsidR="00BF4E9B" w:rsidRDefault="00BD0F0F" w:rsidP="00BD0F0F">
      <w:pPr>
        <w:pStyle w:val="ListParagraph"/>
        <w:numPr>
          <w:ilvl w:val="0"/>
          <w:numId w:val="29"/>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Any person who enters the police station and requests help with their addiction to any opiate should immediately </w:t>
      </w:r>
      <w:r w:rsidR="00BF4E9B">
        <w:rPr>
          <w:rFonts w:ascii="Times New Roman" w:hAnsi="Times New Roman" w:cs="Times New Roman"/>
          <w:sz w:val="24"/>
          <w:szCs w:val="24"/>
        </w:rPr>
        <w:t xml:space="preserve">be </w:t>
      </w:r>
      <w:r>
        <w:rPr>
          <w:rFonts w:ascii="Times New Roman" w:hAnsi="Times New Roman" w:cs="Times New Roman"/>
          <w:sz w:val="24"/>
          <w:szCs w:val="24"/>
        </w:rPr>
        <w:t>screened</w:t>
      </w:r>
      <w:r w:rsidR="00BF4E9B">
        <w:rPr>
          <w:rFonts w:ascii="Times New Roman" w:hAnsi="Times New Roman" w:cs="Times New Roman"/>
          <w:sz w:val="24"/>
          <w:szCs w:val="24"/>
        </w:rPr>
        <w:t xml:space="preserve"> by an Officer</w:t>
      </w:r>
      <w:r>
        <w:rPr>
          <w:rFonts w:ascii="Times New Roman" w:hAnsi="Times New Roman" w:cs="Times New Roman"/>
          <w:sz w:val="24"/>
          <w:szCs w:val="24"/>
        </w:rPr>
        <w:t xml:space="preserve"> for potential participation in the Voluntary Drug Intervention Program.</w:t>
      </w:r>
      <w:r w:rsidR="00BF4E9B">
        <w:rPr>
          <w:rFonts w:ascii="Times New Roman" w:hAnsi="Times New Roman" w:cs="Times New Roman"/>
          <w:sz w:val="24"/>
          <w:szCs w:val="24"/>
        </w:rPr>
        <w:t xml:space="preserve"> </w:t>
      </w:r>
    </w:p>
    <w:p w:rsidR="00BF4E9B" w:rsidRDefault="00BF4E9B" w:rsidP="00BF4E9B">
      <w:pPr>
        <w:pStyle w:val="ListParagraph"/>
        <w:spacing w:after="160" w:line="259" w:lineRule="auto"/>
        <w:ind w:left="810"/>
        <w:rPr>
          <w:rFonts w:ascii="Times New Roman" w:hAnsi="Times New Roman" w:cs="Times New Roman"/>
          <w:sz w:val="24"/>
          <w:szCs w:val="24"/>
        </w:rPr>
      </w:pPr>
      <w:r>
        <w:rPr>
          <w:rFonts w:ascii="Times New Roman" w:hAnsi="Times New Roman" w:cs="Times New Roman"/>
          <w:sz w:val="24"/>
          <w:szCs w:val="24"/>
        </w:rPr>
        <w:t xml:space="preserve"> </w:t>
      </w:r>
    </w:p>
    <w:p w:rsidR="00BD0F0F" w:rsidRDefault="00BF4E9B" w:rsidP="00BD0F0F">
      <w:pPr>
        <w:pStyle w:val="ListParagraph"/>
        <w:numPr>
          <w:ilvl w:val="0"/>
          <w:numId w:val="29"/>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If the person is a valid candidate, the Officer shall complete a Voluntary Drug Intervention Program (VDIP) </w:t>
      </w:r>
      <w:r w:rsidRPr="00BF4E9B">
        <w:rPr>
          <w:rFonts w:ascii="Times New Roman" w:hAnsi="Times New Roman" w:cs="Times New Roman"/>
          <w:b/>
          <w:sz w:val="24"/>
          <w:szCs w:val="24"/>
        </w:rPr>
        <w:t>Participant Intake Form</w:t>
      </w:r>
      <w:r>
        <w:rPr>
          <w:rFonts w:ascii="Times New Roman" w:hAnsi="Times New Roman" w:cs="Times New Roman"/>
          <w:sz w:val="24"/>
          <w:szCs w:val="24"/>
        </w:rPr>
        <w:t>.</w:t>
      </w:r>
    </w:p>
    <w:p w:rsidR="00BD0F0F" w:rsidRPr="00CC29B2" w:rsidRDefault="00BD0F0F" w:rsidP="00BD0F0F">
      <w:pPr>
        <w:pStyle w:val="ListParagraph"/>
        <w:spacing w:after="160" w:line="259" w:lineRule="auto"/>
        <w:ind w:left="810"/>
        <w:rPr>
          <w:rFonts w:ascii="Times New Roman" w:hAnsi="Times New Roman" w:cs="Times New Roman"/>
          <w:sz w:val="24"/>
          <w:szCs w:val="24"/>
        </w:rPr>
      </w:pPr>
    </w:p>
    <w:p w:rsidR="00BD0F0F" w:rsidRDefault="00BF4E9B" w:rsidP="00BD0F0F">
      <w:pPr>
        <w:pStyle w:val="ListParagraph"/>
        <w:numPr>
          <w:ilvl w:val="0"/>
          <w:numId w:val="29"/>
        </w:numPr>
        <w:spacing w:after="160" w:line="259" w:lineRule="auto"/>
        <w:rPr>
          <w:rFonts w:ascii="Times New Roman" w:hAnsi="Times New Roman" w:cs="Times New Roman"/>
          <w:sz w:val="24"/>
          <w:szCs w:val="24"/>
        </w:rPr>
      </w:pPr>
      <w:r>
        <w:rPr>
          <w:rFonts w:ascii="Times New Roman" w:hAnsi="Times New Roman" w:cs="Times New Roman"/>
          <w:sz w:val="24"/>
          <w:szCs w:val="24"/>
        </w:rPr>
        <w:t>The Officer shall c</w:t>
      </w:r>
      <w:r w:rsidR="00BD0F0F">
        <w:rPr>
          <w:rFonts w:ascii="Times New Roman" w:hAnsi="Times New Roman" w:cs="Times New Roman"/>
          <w:sz w:val="24"/>
          <w:szCs w:val="24"/>
        </w:rPr>
        <w:t xml:space="preserve">all </w:t>
      </w:r>
      <w:r w:rsidR="00BD0F0F">
        <w:rPr>
          <w:rFonts w:ascii="Times New Roman" w:hAnsi="Times New Roman" w:cs="Times New Roman"/>
          <w:b/>
          <w:sz w:val="24"/>
          <w:szCs w:val="24"/>
        </w:rPr>
        <w:t>LET’S GET REAL</w:t>
      </w:r>
      <w:r w:rsidR="00BD0F0F">
        <w:rPr>
          <w:rFonts w:ascii="Times New Roman" w:hAnsi="Times New Roman" w:cs="Times New Roman"/>
          <w:sz w:val="24"/>
          <w:szCs w:val="24"/>
        </w:rPr>
        <w:t xml:space="preserve"> at </w:t>
      </w:r>
      <w:r w:rsidR="00BD0F0F" w:rsidRPr="00CC29B2">
        <w:rPr>
          <w:rFonts w:ascii="Times New Roman" w:hAnsi="Times New Roman" w:cs="Times New Roman"/>
          <w:b/>
          <w:sz w:val="24"/>
          <w:szCs w:val="24"/>
        </w:rPr>
        <w:t>440-963-0147</w:t>
      </w:r>
      <w:r w:rsidR="00BD0F0F">
        <w:rPr>
          <w:rFonts w:ascii="Times New Roman" w:hAnsi="Times New Roman" w:cs="Times New Roman"/>
          <w:sz w:val="24"/>
          <w:szCs w:val="24"/>
        </w:rPr>
        <w:t xml:space="preserve"> for their assistance in making arrangements for treatment for the candidate.</w:t>
      </w:r>
      <w:r w:rsidR="00056165">
        <w:rPr>
          <w:rFonts w:ascii="Times New Roman" w:hAnsi="Times New Roman" w:cs="Times New Roman"/>
          <w:sz w:val="24"/>
          <w:szCs w:val="24"/>
        </w:rPr>
        <w:t xml:space="preserve">  A Recovery Specialist will respond to the station to complete the intake process.</w:t>
      </w:r>
    </w:p>
    <w:p w:rsidR="00BD0F0F" w:rsidRDefault="00BD0F0F" w:rsidP="00BD0F0F">
      <w:pPr>
        <w:pStyle w:val="ListParagraph"/>
        <w:spacing w:after="160" w:line="259" w:lineRule="auto"/>
        <w:ind w:left="810"/>
        <w:rPr>
          <w:rFonts w:ascii="Times New Roman" w:hAnsi="Times New Roman" w:cs="Times New Roman"/>
          <w:sz w:val="24"/>
          <w:szCs w:val="24"/>
        </w:rPr>
      </w:pPr>
    </w:p>
    <w:p w:rsidR="00BD0F0F" w:rsidRDefault="00BF4E9B" w:rsidP="00BD0F0F">
      <w:pPr>
        <w:pStyle w:val="ListParagraph"/>
        <w:numPr>
          <w:ilvl w:val="0"/>
          <w:numId w:val="29"/>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If </w:t>
      </w:r>
      <w:r w:rsidR="00BD0F0F">
        <w:rPr>
          <w:rFonts w:ascii="Times New Roman" w:hAnsi="Times New Roman" w:cs="Times New Roman"/>
          <w:sz w:val="24"/>
          <w:szCs w:val="24"/>
        </w:rPr>
        <w:t xml:space="preserve">LET’S GET REAL is not available, contact </w:t>
      </w:r>
      <w:r>
        <w:rPr>
          <w:rFonts w:ascii="Times New Roman" w:hAnsi="Times New Roman" w:cs="Times New Roman"/>
          <w:sz w:val="24"/>
          <w:szCs w:val="24"/>
        </w:rPr>
        <w:t>shall</w:t>
      </w:r>
      <w:r w:rsidR="00BD0F0F">
        <w:rPr>
          <w:rFonts w:ascii="Times New Roman" w:hAnsi="Times New Roman" w:cs="Times New Roman"/>
          <w:sz w:val="24"/>
          <w:szCs w:val="24"/>
        </w:rPr>
        <w:t xml:space="preserve"> be made with</w:t>
      </w:r>
      <w:r w:rsidR="00BD0F0F" w:rsidRPr="00CC29B2">
        <w:rPr>
          <w:rFonts w:ascii="Times New Roman" w:hAnsi="Times New Roman" w:cs="Times New Roman"/>
          <w:sz w:val="24"/>
          <w:szCs w:val="24"/>
        </w:rPr>
        <w:t xml:space="preserve"> </w:t>
      </w:r>
      <w:r w:rsidR="00BD0F0F" w:rsidRPr="00CC29B2">
        <w:rPr>
          <w:rFonts w:ascii="Times New Roman" w:hAnsi="Times New Roman" w:cs="Times New Roman"/>
          <w:b/>
          <w:sz w:val="24"/>
          <w:szCs w:val="24"/>
        </w:rPr>
        <w:t>Northern Ohio PAARI</w:t>
      </w:r>
      <w:r w:rsidR="00BD0F0F">
        <w:rPr>
          <w:rFonts w:ascii="Times New Roman" w:hAnsi="Times New Roman" w:cs="Times New Roman"/>
          <w:sz w:val="24"/>
          <w:szCs w:val="24"/>
        </w:rPr>
        <w:t xml:space="preserve"> at </w:t>
      </w:r>
      <w:r w:rsidR="00BD0F0F" w:rsidRPr="00CC29B2">
        <w:rPr>
          <w:rFonts w:ascii="Times New Roman" w:hAnsi="Times New Roman" w:cs="Times New Roman"/>
          <w:b/>
          <w:sz w:val="24"/>
          <w:szCs w:val="24"/>
        </w:rPr>
        <w:t>330-461-5590</w:t>
      </w:r>
      <w:r w:rsidR="00BD0F0F">
        <w:rPr>
          <w:rFonts w:ascii="Times New Roman" w:hAnsi="Times New Roman" w:cs="Times New Roman"/>
          <w:sz w:val="24"/>
          <w:szCs w:val="24"/>
        </w:rPr>
        <w:t>.</w:t>
      </w:r>
    </w:p>
    <w:p w:rsidR="00BD0F0F" w:rsidRDefault="00BD0F0F" w:rsidP="00BD0F0F">
      <w:pPr>
        <w:pStyle w:val="ListParagraph"/>
        <w:spacing w:after="160" w:line="259" w:lineRule="auto"/>
        <w:ind w:left="810"/>
        <w:rPr>
          <w:rFonts w:ascii="Times New Roman" w:hAnsi="Times New Roman" w:cs="Times New Roman"/>
          <w:sz w:val="24"/>
          <w:szCs w:val="24"/>
        </w:rPr>
      </w:pPr>
    </w:p>
    <w:p w:rsidR="00BD0F0F" w:rsidRDefault="00BD0F0F" w:rsidP="00BD0F0F">
      <w:pPr>
        <w:pStyle w:val="ListParagraph"/>
        <w:numPr>
          <w:ilvl w:val="0"/>
          <w:numId w:val="29"/>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Upon completion of the Participant Intake Form, the original </w:t>
      </w:r>
      <w:r w:rsidR="00BD40CC">
        <w:rPr>
          <w:rFonts w:ascii="Times New Roman" w:hAnsi="Times New Roman" w:cs="Times New Roman"/>
          <w:sz w:val="24"/>
          <w:szCs w:val="24"/>
        </w:rPr>
        <w:t>will</w:t>
      </w:r>
      <w:r>
        <w:rPr>
          <w:rFonts w:ascii="Times New Roman" w:hAnsi="Times New Roman" w:cs="Times New Roman"/>
          <w:sz w:val="24"/>
          <w:szCs w:val="24"/>
        </w:rPr>
        <w:t xml:space="preserve"> go to the LET’S GET REAL or PARRI representative and one copy to the Service’s Lieutenant.</w:t>
      </w:r>
    </w:p>
    <w:p w:rsidR="00BD40CC" w:rsidRPr="00BD40CC" w:rsidRDefault="00BD40CC" w:rsidP="00BD40CC">
      <w:pPr>
        <w:pStyle w:val="ListParagraph"/>
        <w:rPr>
          <w:rFonts w:ascii="Times New Roman" w:hAnsi="Times New Roman" w:cs="Times New Roman"/>
          <w:sz w:val="24"/>
          <w:szCs w:val="24"/>
        </w:rPr>
      </w:pPr>
    </w:p>
    <w:p w:rsidR="00BD0F0F" w:rsidRDefault="00BD0F0F" w:rsidP="00BD0F0F">
      <w:pPr>
        <w:pStyle w:val="ListParagraph"/>
        <w:numPr>
          <w:ilvl w:val="0"/>
          <w:numId w:val="29"/>
        </w:numPr>
        <w:spacing w:after="160" w:line="259" w:lineRule="auto"/>
        <w:rPr>
          <w:rFonts w:ascii="Times New Roman" w:hAnsi="Times New Roman" w:cs="Times New Roman"/>
          <w:sz w:val="24"/>
          <w:szCs w:val="24"/>
        </w:rPr>
      </w:pPr>
      <w:r w:rsidRPr="00BD0F0F">
        <w:rPr>
          <w:rFonts w:ascii="Times New Roman" w:hAnsi="Times New Roman" w:cs="Times New Roman"/>
          <w:sz w:val="24"/>
          <w:szCs w:val="24"/>
        </w:rPr>
        <w:t>Obtain</w:t>
      </w:r>
      <w:r>
        <w:rPr>
          <w:rFonts w:ascii="Times New Roman" w:hAnsi="Times New Roman" w:cs="Times New Roman"/>
          <w:sz w:val="24"/>
          <w:szCs w:val="24"/>
        </w:rPr>
        <w:t xml:space="preserve"> the</w:t>
      </w:r>
      <w:r w:rsidR="00BD40CC">
        <w:rPr>
          <w:rFonts w:ascii="Times New Roman" w:hAnsi="Times New Roman" w:cs="Times New Roman"/>
          <w:sz w:val="24"/>
          <w:szCs w:val="24"/>
        </w:rPr>
        <w:t xml:space="preserve"> </w:t>
      </w:r>
      <w:r w:rsidRPr="00BD0F0F">
        <w:rPr>
          <w:rFonts w:ascii="Times New Roman" w:hAnsi="Times New Roman" w:cs="Times New Roman"/>
          <w:sz w:val="24"/>
          <w:szCs w:val="24"/>
        </w:rPr>
        <w:t xml:space="preserve">intake </w:t>
      </w:r>
      <w:r w:rsidR="00BF4E9B">
        <w:rPr>
          <w:rFonts w:ascii="Times New Roman" w:hAnsi="Times New Roman" w:cs="Times New Roman"/>
          <w:sz w:val="24"/>
          <w:szCs w:val="24"/>
        </w:rPr>
        <w:t>“</w:t>
      </w:r>
      <w:r w:rsidRPr="00BD0F0F">
        <w:rPr>
          <w:rFonts w:ascii="Times New Roman" w:hAnsi="Times New Roman" w:cs="Times New Roman"/>
          <w:sz w:val="24"/>
          <w:szCs w:val="24"/>
        </w:rPr>
        <w:t>plan for treatment</w:t>
      </w:r>
      <w:r w:rsidR="00BF4E9B">
        <w:rPr>
          <w:rFonts w:ascii="Times New Roman" w:hAnsi="Times New Roman" w:cs="Times New Roman"/>
          <w:sz w:val="24"/>
          <w:szCs w:val="24"/>
        </w:rPr>
        <w:t>”</w:t>
      </w:r>
      <w:r w:rsidRPr="00BD0F0F">
        <w:rPr>
          <w:rFonts w:ascii="Times New Roman" w:hAnsi="Times New Roman" w:cs="Times New Roman"/>
          <w:sz w:val="24"/>
          <w:szCs w:val="24"/>
        </w:rPr>
        <w:t xml:space="preserve"> f</w:t>
      </w:r>
      <w:r w:rsidR="00BF4E9B">
        <w:rPr>
          <w:rFonts w:ascii="Times New Roman" w:hAnsi="Times New Roman" w:cs="Times New Roman"/>
          <w:sz w:val="24"/>
          <w:szCs w:val="24"/>
        </w:rPr>
        <w:t xml:space="preserve">rom LET’S GET REAL or </w:t>
      </w:r>
      <w:r w:rsidR="00147BAD">
        <w:rPr>
          <w:rFonts w:ascii="Times New Roman" w:hAnsi="Times New Roman" w:cs="Times New Roman"/>
          <w:sz w:val="24"/>
          <w:szCs w:val="24"/>
        </w:rPr>
        <w:t xml:space="preserve">Northern Ohio </w:t>
      </w:r>
      <w:r w:rsidR="00BF4E9B">
        <w:rPr>
          <w:rFonts w:ascii="Times New Roman" w:hAnsi="Times New Roman" w:cs="Times New Roman"/>
          <w:sz w:val="24"/>
          <w:szCs w:val="24"/>
        </w:rPr>
        <w:t>PARRI</w:t>
      </w:r>
      <w:r w:rsidR="00147BAD">
        <w:rPr>
          <w:rFonts w:ascii="Times New Roman" w:hAnsi="Times New Roman" w:cs="Times New Roman"/>
          <w:sz w:val="24"/>
          <w:szCs w:val="24"/>
        </w:rPr>
        <w:t xml:space="preserve"> representative</w:t>
      </w:r>
      <w:r w:rsidR="00BF4E9B">
        <w:rPr>
          <w:rFonts w:ascii="Times New Roman" w:hAnsi="Times New Roman" w:cs="Times New Roman"/>
          <w:sz w:val="24"/>
          <w:szCs w:val="24"/>
        </w:rPr>
        <w:t xml:space="preserve">, </w:t>
      </w:r>
      <w:r w:rsidRPr="00BD0F0F">
        <w:rPr>
          <w:rFonts w:ascii="Times New Roman" w:hAnsi="Times New Roman" w:cs="Times New Roman"/>
          <w:sz w:val="24"/>
          <w:szCs w:val="24"/>
        </w:rPr>
        <w:t>attach to the copy of the Participant Intake Form</w:t>
      </w:r>
      <w:r w:rsidR="00BF4E9B">
        <w:rPr>
          <w:rFonts w:ascii="Times New Roman" w:hAnsi="Times New Roman" w:cs="Times New Roman"/>
          <w:sz w:val="24"/>
          <w:szCs w:val="24"/>
        </w:rPr>
        <w:t>,</w:t>
      </w:r>
      <w:r>
        <w:rPr>
          <w:rFonts w:ascii="Times New Roman" w:hAnsi="Times New Roman" w:cs="Times New Roman"/>
          <w:sz w:val="24"/>
          <w:szCs w:val="24"/>
        </w:rPr>
        <w:t xml:space="preserve"> and </w:t>
      </w:r>
      <w:r w:rsidRPr="00BD0F0F">
        <w:rPr>
          <w:rFonts w:ascii="Times New Roman" w:hAnsi="Times New Roman" w:cs="Times New Roman"/>
          <w:sz w:val="24"/>
          <w:szCs w:val="24"/>
        </w:rPr>
        <w:t>forward</w:t>
      </w:r>
      <w:r>
        <w:rPr>
          <w:rFonts w:ascii="Times New Roman" w:hAnsi="Times New Roman" w:cs="Times New Roman"/>
          <w:sz w:val="24"/>
          <w:szCs w:val="24"/>
        </w:rPr>
        <w:t xml:space="preserve"> </w:t>
      </w:r>
      <w:r w:rsidRPr="00BD0F0F">
        <w:rPr>
          <w:rFonts w:ascii="Times New Roman" w:hAnsi="Times New Roman" w:cs="Times New Roman"/>
          <w:sz w:val="24"/>
          <w:szCs w:val="24"/>
        </w:rPr>
        <w:t>to Services.</w:t>
      </w:r>
    </w:p>
    <w:p w:rsidR="00BF4E9B" w:rsidRDefault="00BF4E9B" w:rsidP="00BF4E9B">
      <w:pPr>
        <w:pStyle w:val="ListParagraph"/>
        <w:spacing w:after="160" w:line="259" w:lineRule="auto"/>
        <w:ind w:left="810"/>
        <w:rPr>
          <w:rFonts w:ascii="Times New Roman" w:hAnsi="Times New Roman" w:cs="Times New Roman"/>
          <w:sz w:val="24"/>
          <w:szCs w:val="24"/>
        </w:rPr>
      </w:pPr>
    </w:p>
    <w:p w:rsidR="00342CFA" w:rsidRPr="005274FA" w:rsidRDefault="00056165" w:rsidP="00342CFA">
      <w:pPr>
        <w:pStyle w:val="ListParagraph"/>
        <w:numPr>
          <w:ilvl w:val="0"/>
          <w:numId w:val="29"/>
        </w:numPr>
        <w:spacing w:after="160" w:line="259" w:lineRule="auto"/>
        <w:rPr>
          <w:rFonts w:ascii="Times New Roman" w:hAnsi="Times New Roman" w:cs="Times New Roman"/>
          <w:sz w:val="24"/>
          <w:szCs w:val="24"/>
        </w:rPr>
      </w:pPr>
      <w:r w:rsidRPr="005274FA">
        <w:rPr>
          <w:rFonts w:ascii="Times New Roman" w:hAnsi="Times New Roman" w:cs="Times New Roman"/>
          <w:sz w:val="24"/>
          <w:szCs w:val="24"/>
        </w:rPr>
        <w:t>It is important to make every effort in providing a warm handoff to Let’s Get Real or PARRI representatives.  Therefore, d</w:t>
      </w:r>
      <w:r w:rsidR="00BF4E9B" w:rsidRPr="005274FA">
        <w:rPr>
          <w:rFonts w:ascii="Times New Roman" w:hAnsi="Times New Roman" w:cs="Times New Roman"/>
          <w:sz w:val="24"/>
          <w:szCs w:val="24"/>
        </w:rPr>
        <w:t>uring the intake process</w:t>
      </w:r>
      <w:r w:rsidRPr="005274FA">
        <w:rPr>
          <w:rFonts w:ascii="Times New Roman" w:hAnsi="Times New Roman" w:cs="Times New Roman"/>
          <w:sz w:val="24"/>
          <w:szCs w:val="24"/>
        </w:rPr>
        <w:t xml:space="preserve"> </w:t>
      </w:r>
      <w:r w:rsidR="00BF4E9B" w:rsidRPr="005274FA">
        <w:rPr>
          <w:rFonts w:ascii="Times New Roman" w:hAnsi="Times New Roman" w:cs="Times New Roman"/>
          <w:sz w:val="24"/>
          <w:szCs w:val="24"/>
        </w:rPr>
        <w:t xml:space="preserve">the Officer </w:t>
      </w:r>
      <w:r w:rsidRPr="005274FA">
        <w:rPr>
          <w:rFonts w:ascii="Times New Roman" w:hAnsi="Times New Roman" w:cs="Times New Roman"/>
          <w:sz w:val="24"/>
          <w:szCs w:val="24"/>
        </w:rPr>
        <w:t>sha</w:t>
      </w:r>
      <w:r w:rsidR="00BF4E9B" w:rsidRPr="005274FA">
        <w:rPr>
          <w:rFonts w:ascii="Times New Roman" w:hAnsi="Times New Roman" w:cs="Times New Roman"/>
          <w:sz w:val="24"/>
          <w:szCs w:val="24"/>
        </w:rPr>
        <w:t>ll provide a private space for the participant (</w:t>
      </w:r>
      <w:r w:rsidR="00DD6165" w:rsidRPr="005274FA">
        <w:rPr>
          <w:rFonts w:ascii="Times New Roman" w:hAnsi="Times New Roman" w:cs="Times New Roman"/>
          <w:sz w:val="24"/>
          <w:szCs w:val="24"/>
        </w:rPr>
        <w:t xml:space="preserve">ex. </w:t>
      </w:r>
      <w:r w:rsidR="00BF4E9B" w:rsidRPr="005274FA">
        <w:rPr>
          <w:rFonts w:ascii="Times New Roman" w:hAnsi="Times New Roman" w:cs="Times New Roman"/>
          <w:sz w:val="24"/>
          <w:szCs w:val="24"/>
        </w:rPr>
        <w:t xml:space="preserve">Lobby Interview Room) and remain with the participant until </w:t>
      </w:r>
      <w:r w:rsidRPr="005274FA">
        <w:rPr>
          <w:rFonts w:ascii="Times New Roman" w:hAnsi="Times New Roman" w:cs="Times New Roman"/>
          <w:sz w:val="24"/>
          <w:szCs w:val="24"/>
        </w:rPr>
        <w:t>a Recovery Specialist arrives from Let’s Get Real or Northern Ohio PARRI.  If it is not possible to remain with the participant the Officer shall advise the participant of such and notify the OIC, who will periodically check on the individual until a specialist arrives.</w:t>
      </w:r>
    </w:p>
    <w:p w:rsidR="00342CFA" w:rsidRPr="007062FF" w:rsidRDefault="00342CFA" w:rsidP="00342CFA">
      <w:pPr>
        <w:pStyle w:val="ListParagraph"/>
        <w:rPr>
          <w:rFonts w:ascii="Times New Roman" w:hAnsi="Times New Roman" w:cs="Times New Roman"/>
        </w:rPr>
      </w:pPr>
    </w:p>
    <w:p w:rsidR="00342CFA" w:rsidRPr="007062FF" w:rsidRDefault="00342CFA" w:rsidP="00342CFA">
      <w:pPr>
        <w:pStyle w:val="ListParagraph"/>
        <w:rPr>
          <w:rFonts w:ascii="Times New Roman" w:hAnsi="Times New Roman" w:cs="Times New Roman"/>
          <w:color w:val="000000"/>
        </w:rPr>
      </w:pPr>
    </w:p>
    <w:tbl>
      <w:tblPr>
        <w:tblStyle w:val="TableGrid"/>
        <w:tblW w:w="0" w:type="auto"/>
        <w:tblInd w:w="198" w:type="dxa"/>
        <w:tblLook w:val="04A0"/>
      </w:tblPr>
      <w:tblGrid>
        <w:gridCol w:w="5049"/>
        <w:gridCol w:w="5049"/>
      </w:tblGrid>
      <w:tr w:rsidR="00342CFA" w:rsidRPr="007062FF" w:rsidTr="00CE5D3C">
        <w:trPr>
          <w:trHeight w:val="278"/>
        </w:trPr>
        <w:tc>
          <w:tcPr>
            <w:tcW w:w="5049" w:type="dxa"/>
            <w:vMerge w:val="restart"/>
            <w:tcBorders>
              <w:top w:val="nil"/>
              <w:left w:val="nil"/>
              <w:bottom w:val="nil"/>
            </w:tcBorders>
          </w:tcPr>
          <w:p w:rsidR="00342CFA" w:rsidRPr="007062FF" w:rsidRDefault="00342CFA" w:rsidP="00CE5D3C">
            <w:pPr>
              <w:pStyle w:val="ListParagraph"/>
              <w:autoSpaceDE w:val="0"/>
              <w:autoSpaceDN w:val="0"/>
              <w:adjustRightInd w:val="0"/>
              <w:spacing w:after="160"/>
              <w:ind w:left="0"/>
              <w:jc w:val="both"/>
              <w:rPr>
                <w:rFonts w:ascii="Times New Roman" w:hAnsi="Times New Roman" w:cs="Times New Roman"/>
                <w:color w:val="000000"/>
              </w:rPr>
            </w:pPr>
          </w:p>
        </w:tc>
        <w:tc>
          <w:tcPr>
            <w:tcW w:w="5049" w:type="dxa"/>
            <w:tcBorders>
              <w:bottom w:val="single" w:sz="4" w:space="0" w:color="000000" w:themeColor="text1"/>
            </w:tcBorders>
          </w:tcPr>
          <w:p w:rsidR="00342CFA" w:rsidRPr="007062FF" w:rsidRDefault="00342CFA" w:rsidP="00CE5D3C">
            <w:pPr>
              <w:pStyle w:val="ListParagraph"/>
              <w:autoSpaceDE w:val="0"/>
              <w:autoSpaceDN w:val="0"/>
              <w:adjustRightInd w:val="0"/>
              <w:spacing w:after="160"/>
              <w:ind w:left="0"/>
              <w:jc w:val="center"/>
              <w:rPr>
                <w:rFonts w:ascii="Times New Roman" w:hAnsi="Times New Roman" w:cs="Times New Roman"/>
                <w:color w:val="000000"/>
              </w:rPr>
            </w:pPr>
            <w:r w:rsidRPr="007062FF">
              <w:rPr>
                <w:rFonts w:ascii="Times New Roman" w:hAnsi="Times New Roman" w:cs="Times New Roman"/>
                <w:color w:val="000000"/>
              </w:rPr>
              <w:t>DUANE P. WHITELY</w:t>
            </w:r>
          </w:p>
          <w:p w:rsidR="00342CFA" w:rsidRPr="007062FF" w:rsidRDefault="00342CFA" w:rsidP="00CE5D3C">
            <w:pPr>
              <w:pStyle w:val="ListParagraph"/>
              <w:autoSpaceDE w:val="0"/>
              <w:autoSpaceDN w:val="0"/>
              <w:adjustRightInd w:val="0"/>
              <w:spacing w:after="160"/>
              <w:ind w:left="0"/>
              <w:jc w:val="center"/>
              <w:rPr>
                <w:rFonts w:ascii="Times New Roman" w:hAnsi="Times New Roman" w:cs="Times New Roman"/>
                <w:color w:val="000000"/>
              </w:rPr>
            </w:pPr>
            <w:r w:rsidRPr="007062FF">
              <w:rPr>
                <w:rFonts w:ascii="Times New Roman" w:hAnsi="Times New Roman" w:cs="Times New Roman"/>
                <w:color w:val="000000"/>
              </w:rPr>
              <w:t>CHIEF OF POLICE</w:t>
            </w:r>
          </w:p>
        </w:tc>
      </w:tr>
      <w:tr w:rsidR="00342CFA" w:rsidRPr="007062FF" w:rsidTr="00CE5D3C">
        <w:trPr>
          <w:trHeight w:val="323"/>
        </w:trPr>
        <w:tc>
          <w:tcPr>
            <w:tcW w:w="5049" w:type="dxa"/>
            <w:vMerge/>
            <w:tcBorders>
              <w:left w:val="nil"/>
              <w:bottom w:val="nil"/>
              <w:right w:val="nil"/>
            </w:tcBorders>
          </w:tcPr>
          <w:p w:rsidR="00342CFA" w:rsidRPr="007062FF" w:rsidRDefault="00342CFA" w:rsidP="00CE5D3C">
            <w:pPr>
              <w:pStyle w:val="ListParagraph"/>
              <w:autoSpaceDE w:val="0"/>
              <w:autoSpaceDN w:val="0"/>
              <w:adjustRightInd w:val="0"/>
              <w:spacing w:after="160"/>
              <w:ind w:left="0"/>
              <w:jc w:val="both"/>
              <w:rPr>
                <w:rFonts w:ascii="Times New Roman" w:hAnsi="Times New Roman" w:cs="Times New Roman"/>
                <w:color w:val="000000"/>
              </w:rPr>
            </w:pPr>
          </w:p>
        </w:tc>
        <w:tc>
          <w:tcPr>
            <w:tcW w:w="5049" w:type="dxa"/>
            <w:tcBorders>
              <w:left w:val="nil"/>
              <w:bottom w:val="nil"/>
              <w:right w:val="nil"/>
            </w:tcBorders>
          </w:tcPr>
          <w:p w:rsidR="00342CFA" w:rsidRPr="007062FF" w:rsidRDefault="00342CFA" w:rsidP="00CE5D3C">
            <w:pPr>
              <w:pStyle w:val="ListParagraph"/>
              <w:autoSpaceDE w:val="0"/>
              <w:autoSpaceDN w:val="0"/>
              <w:adjustRightInd w:val="0"/>
              <w:spacing w:after="160"/>
              <w:ind w:left="0"/>
              <w:jc w:val="center"/>
              <w:rPr>
                <w:rFonts w:ascii="Times New Roman" w:hAnsi="Times New Roman" w:cs="Times New Roman"/>
                <w:b/>
                <w:color w:val="000000"/>
              </w:rPr>
            </w:pPr>
            <w:r w:rsidRPr="007062FF">
              <w:rPr>
                <w:rFonts w:ascii="Times New Roman" w:hAnsi="Times New Roman" w:cs="Times New Roman"/>
                <w:b/>
                <w:color w:val="000000"/>
              </w:rPr>
              <w:t>AUTHORITY</w:t>
            </w:r>
          </w:p>
        </w:tc>
      </w:tr>
    </w:tbl>
    <w:p w:rsidR="004344D3" w:rsidRPr="007062FF" w:rsidRDefault="004344D3" w:rsidP="00342CFA">
      <w:pPr>
        <w:pStyle w:val="ListParagraph"/>
        <w:autoSpaceDE w:val="0"/>
        <w:autoSpaceDN w:val="0"/>
        <w:adjustRightInd w:val="0"/>
        <w:spacing w:after="160" w:line="240" w:lineRule="auto"/>
        <w:ind w:left="1440"/>
        <w:jc w:val="both"/>
        <w:rPr>
          <w:rFonts w:ascii="Times New Roman" w:hAnsi="Times New Roman" w:cs="Times New Roman"/>
          <w:color w:val="000000"/>
        </w:rPr>
      </w:pPr>
    </w:p>
    <w:p w:rsidR="00056165" w:rsidRPr="007062FF" w:rsidRDefault="00056165" w:rsidP="00342CFA">
      <w:pPr>
        <w:pStyle w:val="ListParagraph"/>
        <w:autoSpaceDE w:val="0"/>
        <w:autoSpaceDN w:val="0"/>
        <w:adjustRightInd w:val="0"/>
        <w:spacing w:after="160" w:line="240" w:lineRule="auto"/>
        <w:ind w:left="1440"/>
        <w:jc w:val="both"/>
        <w:rPr>
          <w:rFonts w:ascii="Times New Roman" w:hAnsi="Times New Roman" w:cs="Times New Roman"/>
          <w:color w:val="000000"/>
        </w:rPr>
      </w:pPr>
    </w:p>
    <w:p w:rsidR="00342CFA" w:rsidRPr="007062FF" w:rsidRDefault="00342CFA" w:rsidP="00342CFA">
      <w:pPr>
        <w:pStyle w:val="BodyTextIndent"/>
        <w:tabs>
          <w:tab w:val="clear" w:pos="-1440"/>
          <w:tab w:val="clear" w:pos="-720"/>
          <w:tab w:val="clear" w:pos="643"/>
          <w:tab w:val="clear" w:pos="1447"/>
          <w:tab w:val="clear" w:pos="2090"/>
          <w:tab w:val="clear" w:pos="2894"/>
          <w:tab w:val="clear" w:pos="3537"/>
          <w:tab w:val="clear" w:pos="4341"/>
        </w:tabs>
        <w:ind w:firstLine="0"/>
        <w:rPr>
          <w:b/>
          <w:bCs/>
          <w:szCs w:val="22"/>
        </w:rPr>
      </w:pPr>
      <w:r w:rsidRPr="007062FF">
        <w:rPr>
          <w:b/>
          <w:bCs/>
          <w:szCs w:val="22"/>
          <w:highlight w:val="lightGray"/>
        </w:rPr>
        <w:t xml:space="preserve">SUPERSEDES: </w:t>
      </w:r>
      <w:r w:rsidRPr="007062FF">
        <w:rPr>
          <w:b/>
          <w:bCs/>
          <w:szCs w:val="22"/>
        </w:rPr>
        <w:t xml:space="preserve">  </w:t>
      </w:r>
      <w:r w:rsidRPr="007062FF">
        <w:rPr>
          <w:bCs/>
          <w:szCs w:val="22"/>
        </w:rPr>
        <w:t>N/A</w:t>
      </w:r>
    </w:p>
    <w:p w:rsidR="00342CFA" w:rsidRPr="007062FF" w:rsidRDefault="00342CFA" w:rsidP="00342CFA">
      <w:pPr>
        <w:pStyle w:val="BodyTextIndent"/>
        <w:tabs>
          <w:tab w:val="clear" w:pos="-1440"/>
          <w:tab w:val="clear" w:pos="-720"/>
          <w:tab w:val="clear" w:pos="643"/>
          <w:tab w:val="clear" w:pos="1447"/>
          <w:tab w:val="clear" w:pos="2090"/>
          <w:tab w:val="clear" w:pos="2894"/>
          <w:tab w:val="clear" w:pos="3537"/>
          <w:tab w:val="clear" w:pos="4341"/>
        </w:tabs>
        <w:ind w:firstLine="0"/>
        <w:rPr>
          <w:b/>
          <w:szCs w:val="22"/>
        </w:rPr>
      </w:pPr>
    </w:p>
    <w:p w:rsidR="00CE0ADE" w:rsidRDefault="00342CFA" w:rsidP="00342CFA">
      <w:pPr>
        <w:pStyle w:val="BodyTextIndent"/>
        <w:tabs>
          <w:tab w:val="clear" w:pos="-1440"/>
          <w:tab w:val="clear" w:pos="-720"/>
          <w:tab w:val="clear" w:pos="643"/>
          <w:tab w:val="clear" w:pos="1447"/>
          <w:tab w:val="clear" w:pos="2090"/>
          <w:tab w:val="clear" w:pos="2894"/>
          <w:tab w:val="clear" w:pos="3537"/>
          <w:tab w:val="clear" w:pos="4341"/>
        </w:tabs>
        <w:ind w:firstLine="0"/>
        <w:rPr>
          <w:bCs/>
          <w:szCs w:val="22"/>
        </w:rPr>
      </w:pPr>
      <w:r w:rsidRPr="007062FF">
        <w:rPr>
          <w:b/>
          <w:bCs/>
          <w:szCs w:val="22"/>
          <w:highlight w:val="lightGray"/>
        </w:rPr>
        <w:t>CROSS REFERENCE TO DIRECTIVES</w:t>
      </w:r>
      <w:r w:rsidRPr="007062FF">
        <w:rPr>
          <w:b/>
          <w:bCs/>
          <w:szCs w:val="22"/>
        </w:rPr>
        <w:t xml:space="preserve">:  </w:t>
      </w:r>
      <w:r w:rsidR="00CE0ADE">
        <w:rPr>
          <w:bCs/>
          <w:szCs w:val="22"/>
        </w:rPr>
        <w:t>N/A</w:t>
      </w:r>
    </w:p>
    <w:p w:rsidR="00CE0ADE" w:rsidRDefault="00CE0ADE" w:rsidP="00342CFA">
      <w:pPr>
        <w:pStyle w:val="BodyTextIndent"/>
        <w:tabs>
          <w:tab w:val="clear" w:pos="-1440"/>
          <w:tab w:val="clear" w:pos="-720"/>
          <w:tab w:val="clear" w:pos="643"/>
          <w:tab w:val="clear" w:pos="1447"/>
          <w:tab w:val="clear" w:pos="2090"/>
          <w:tab w:val="clear" w:pos="2894"/>
          <w:tab w:val="clear" w:pos="3537"/>
          <w:tab w:val="clear" w:pos="4341"/>
        </w:tabs>
        <w:ind w:firstLine="0"/>
        <w:rPr>
          <w:bCs/>
          <w:szCs w:val="22"/>
        </w:rPr>
      </w:pPr>
    </w:p>
    <w:p w:rsidR="00342CFA" w:rsidRPr="007062FF" w:rsidRDefault="00342CFA" w:rsidP="00342CFA">
      <w:pPr>
        <w:pStyle w:val="BodyTextIndent"/>
        <w:tabs>
          <w:tab w:val="clear" w:pos="-1440"/>
          <w:tab w:val="clear" w:pos="-720"/>
          <w:tab w:val="clear" w:pos="643"/>
          <w:tab w:val="clear" w:pos="1447"/>
          <w:tab w:val="clear" w:pos="2090"/>
          <w:tab w:val="clear" w:pos="2894"/>
          <w:tab w:val="clear" w:pos="3537"/>
          <w:tab w:val="clear" w:pos="4341"/>
        </w:tabs>
        <w:ind w:firstLine="0"/>
        <w:rPr>
          <w:szCs w:val="22"/>
        </w:rPr>
      </w:pPr>
      <w:r w:rsidRPr="007062FF">
        <w:rPr>
          <w:b/>
          <w:bCs/>
          <w:szCs w:val="22"/>
          <w:highlight w:val="lightGray"/>
        </w:rPr>
        <w:t>CROSS REFERENCE TO STANDARDS:</w:t>
      </w:r>
      <w:r w:rsidRPr="007062FF">
        <w:rPr>
          <w:b/>
          <w:bCs/>
          <w:szCs w:val="22"/>
        </w:rPr>
        <w:t xml:space="preserve">  </w:t>
      </w:r>
      <w:r w:rsidR="00293A77" w:rsidRPr="007062FF">
        <w:rPr>
          <w:bCs/>
          <w:szCs w:val="22"/>
        </w:rPr>
        <w:t>N/A</w:t>
      </w:r>
    </w:p>
    <w:p w:rsidR="00342CFA" w:rsidRPr="007062FF" w:rsidRDefault="00342CFA" w:rsidP="00342CFA">
      <w:pPr>
        <w:pStyle w:val="BodyTextIndent"/>
        <w:tabs>
          <w:tab w:val="clear" w:pos="-1440"/>
          <w:tab w:val="clear" w:pos="-720"/>
          <w:tab w:val="clear" w:pos="643"/>
          <w:tab w:val="clear" w:pos="1447"/>
          <w:tab w:val="clear" w:pos="2090"/>
          <w:tab w:val="clear" w:pos="2894"/>
          <w:tab w:val="clear" w:pos="3537"/>
          <w:tab w:val="clear" w:pos="4341"/>
        </w:tabs>
        <w:ind w:firstLine="0"/>
        <w:rPr>
          <w:b/>
          <w:szCs w:val="22"/>
        </w:rPr>
      </w:pPr>
    </w:p>
    <w:p w:rsidR="00342CFA" w:rsidRPr="007062FF" w:rsidRDefault="00342CFA" w:rsidP="00342CFA">
      <w:pPr>
        <w:pStyle w:val="BodyTextIndent"/>
        <w:tabs>
          <w:tab w:val="clear" w:pos="-1440"/>
          <w:tab w:val="clear" w:pos="-720"/>
          <w:tab w:val="clear" w:pos="643"/>
          <w:tab w:val="clear" w:pos="1447"/>
          <w:tab w:val="clear" w:pos="2090"/>
          <w:tab w:val="clear" w:pos="2894"/>
          <w:tab w:val="clear" w:pos="3537"/>
          <w:tab w:val="clear" w:pos="4341"/>
        </w:tabs>
        <w:ind w:firstLine="0"/>
        <w:rPr>
          <w:b/>
          <w:bCs/>
          <w:szCs w:val="22"/>
          <w:highlight w:val="lightGray"/>
        </w:rPr>
      </w:pPr>
      <w:r w:rsidRPr="007062FF">
        <w:rPr>
          <w:b/>
          <w:bCs/>
          <w:szCs w:val="22"/>
          <w:highlight w:val="lightGray"/>
        </w:rPr>
        <w:t xml:space="preserve">CROSS REFERENCE TO FORMS:  </w:t>
      </w:r>
      <w:r w:rsidRPr="007062FF">
        <w:rPr>
          <w:b/>
          <w:bCs/>
          <w:szCs w:val="22"/>
        </w:rPr>
        <w:t xml:space="preserve">  </w:t>
      </w:r>
      <w:r w:rsidR="00CE0ADE">
        <w:rPr>
          <w:bCs/>
          <w:szCs w:val="22"/>
        </w:rPr>
        <w:t>VDIP Intake Form</w:t>
      </w:r>
    </w:p>
    <w:p w:rsidR="00342CFA" w:rsidRDefault="00342CFA" w:rsidP="00165AF7">
      <w:pPr>
        <w:autoSpaceDE w:val="0"/>
        <w:autoSpaceDN w:val="0"/>
        <w:adjustRightInd w:val="0"/>
        <w:spacing w:after="0" w:line="240" w:lineRule="auto"/>
        <w:rPr>
          <w:b/>
          <w:highlight w:val="lightGray"/>
        </w:rPr>
      </w:pPr>
    </w:p>
    <w:sectPr w:rsidR="00342CFA" w:rsidSect="00473417">
      <w:headerReference w:type="default" r:id="rId9"/>
      <w:footerReference w:type="default" r:id="rId10"/>
      <w:pgSz w:w="12240" w:h="15840"/>
      <w:pgMar w:top="720" w:right="1152" w:bottom="1008" w:left="1008" w:header="576"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FFF" w:rsidRDefault="00DF6FFF" w:rsidP="0091794E">
      <w:pPr>
        <w:spacing w:after="0" w:line="240" w:lineRule="auto"/>
      </w:pPr>
      <w:r>
        <w:separator/>
      </w:r>
    </w:p>
  </w:endnote>
  <w:endnote w:type="continuationSeparator" w:id="0">
    <w:p w:rsidR="00DF6FFF" w:rsidRDefault="00DF6FFF" w:rsidP="00917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wis721 BlkEx BT">
    <w:altName w:val="Impact"/>
    <w:charset w:val="00"/>
    <w:family w:val="swiss"/>
    <w:pitch w:val="variable"/>
    <w:sig w:usb0="00000087"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930776"/>
      <w:docPartObj>
        <w:docPartGallery w:val="Page Numbers (Bottom of Page)"/>
        <w:docPartUnique/>
      </w:docPartObj>
    </w:sdtPr>
    <w:sdtContent>
      <w:sdt>
        <w:sdtPr>
          <w:id w:val="-1076053514"/>
          <w:docPartObj>
            <w:docPartGallery w:val="Page Numbers (Top of Page)"/>
            <w:docPartUnique/>
          </w:docPartObj>
        </w:sdtPr>
        <w:sdtContent>
          <w:p w:rsidR="00DF6FFF" w:rsidRDefault="00DF6FFF">
            <w:pPr>
              <w:pStyle w:val="Footer"/>
              <w:jc w:val="center"/>
            </w:pPr>
            <w:r>
              <w:t xml:space="preserve">Page </w:t>
            </w:r>
            <w:r w:rsidR="0010358E">
              <w:rPr>
                <w:b/>
                <w:sz w:val="24"/>
                <w:szCs w:val="24"/>
              </w:rPr>
              <w:fldChar w:fldCharType="begin"/>
            </w:r>
            <w:r>
              <w:rPr>
                <w:b/>
              </w:rPr>
              <w:instrText xml:space="preserve"> PAGE </w:instrText>
            </w:r>
            <w:r w:rsidR="0010358E">
              <w:rPr>
                <w:b/>
                <w:sz w:val="24"/>
                <w:szCs w:val="24"/>
              </w:rPr>
              <w:fldChar w:fldCharType="separate"/>
            </w:r>
            <w:r w:rsidR="005274FA">
              <w:rPr>
                <w:b/>
                <w:noProof/>
              </w:rPr>
              <w:t>3</w:t>
            </w:r>
            <w:r w:rsidR="0010358E">
              <w:rPr>
                <w:b/>
                <w:sz w:val="24"/>
                <w:szCs w:val="24"/>
              </w:rPr>
              <w:fldChar w:fldCharType="end"/>
            </w:r>
            <w:r>
              <w:t xml:space="preserve"> of </w:t>
            </w:r>
            <w:r w:rsidR="0010358E">
              <w:rPr>
                <w:b/>
                <w:sz w:val="24"/>
                <w:szCs w:val="24"/>
              </w:rPr>
              <w:fldChar w:fldCharType="begin"/>
            </w:r>
            <w:r>
              <w:rPr>
                <w:b/>
              </w:rPr>
              <w:instrText xml:space="preserve"> NUMPAGES  </w:instrText>
            </w:r>
            <w:r w:rsidR="0010358E">
              <w:rPr>
                <w:b/>
                <w:sz w:val="24"/>
                <w:szCs w:val="24"/>
              </w:rPr>
              <w:fldChar w:fldCharType="separate"/>
            </w:r>
            <w:r w:rsidR="005274FA">
              <w:rPr>
                <w:b/>
                <w:noProof/>
              </w:rPr>
              <w:t>3</w:t>
            </w:r>
            <w:r w:rsidR="0010358E">
              <w:rPr>
                <w:b/>
                <w:sz w:val="24"/>
                <w:szCs w:val="24"/>
              </w:rPr>
              <w:fldChar w:fldCharType="end"/>
            </w:r>
          </w:p>
        </w:sdtContent>
      </w:sdt>
    </w:sdtContent>
  </w:sdt>
  <w:p w:rsidR="00DF6FFF" w:rsidRDefault="00DF6F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FFF" w:rsidRDefault="00DF6FFF" w:rsidP="0091794E">
      <w:pPr>
        <w:spacing w:after="0" w:line="240" w:lineRule="auto"/>
      </w:pPr>
      <w:r>
        <w:separator/>
      </w:r>
    </w:p>
  </w:footnote>
  <w:footnote w:type="continuationSeparator" w:id="0">
    <w:p w:rsidR="00DF6FFF" w:rsidRDefault="00DF6FFF" w:rsidP="009179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FF" w:rsidRDefault="0010358E" w:rsidP="005A6937">
    <w:pPr>
      <w:pStyle w:val="Header"/>
      <w:pBdr>
        <w:bottom w:val="single" w:sz="4" w:space="1" w:color="D9D9D9" w:themeColor="background1" w:themeShade="D9"/>
      </w:pBdr>
      <w:rPr>
        <w:b/>
        <w:bCs/>
      </w:rPr>
    </w:pPr>
    <w:sdt>
      <w:sdtPr>
        <w:rPr>
          <w:color w:val="808080" w:themeColor="background1" w:themeShade="80"/>
          <w:spacing w:val="60"/>
        </w:rPr>
        <w:id w:val="1155728980"/>
        <w:docPartObj>
          <w:docPartGallery w:val="Page Numbers (Top of Page)"/>
          <w:docPartUnique/>
        </w:docPartObj>
      </w:sdtPr>
      <w:sdtEndPr>
        <w:rPr>
          <w:b/>
          <w:bCs/>
          <w:noProof/>
          <w:color w:val="auto"/>
          <w:spacing w:val="0"/>
        </w:rPr>
      </w:sdtEndPr>
      <w:sdtContent>
        <w:r w:rsidR="00DF6FFF">
          <w:rPr>
            <w:color w:val="808080" w:themeColor="background1" w:themeShade="80"/>
            <w:spacing w:val="60"/>
          </w:rPr>
          <w:t>ELYRIA POLICE DEPARTMENT</w:t>
        </w:r>
      </w:sdtContent>
    </w:sdt>
    <w:r w:rsidR="00DF6FFF">
      <w:rPr>
        <w:b/>
        <w:bCs/>
        <w:noProof/>
      </w:rPr>
      <w:t xml:space="preserve">                                                                                            </w:t>
    </w:r>
    <w:r w:rsidR="00DF6FFF">
      <w:rPr>
        <w:color w:val="808080" w:themeColor="background1" w:themeShade="80"/>
        <w:spacing w:val="60"/>
      </w:rPr>
      <w:t>SOP.18.02</w:t>
    </w:r>
  </w:p>
  <w:p w:rsidR="00DF6FFF" w:rsidRDefault="00DF6FFF" w:rsidP="009F41F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7678"/>
    <w:multiLevelType w:val="hybridMultilevel"/>
    <w:tmpl w:val="70968C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9077A44"/>
    <w:multiLevelType w:val="hybridMultilevel"/>
    <w:tmpl w:val="9F2038D0"/>
    <w:lvl w:ilvl="0" w:tplc="7F64AD2E">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6606D9"/>
    <w:multiLevelType w:val="hybridMultilevel"/>
    <w:tmpl w:val="E1B6834C"/>
    <w:lvl w:ilvl="0" w:tplc="A4A04058">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F5732F1"/>
    <w:multiLevelType w:val="hybridMultilevel"/>
    <w:tmpl w:val="F59E36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8623BE"/>
    <w:multiLevelType w:val="hybridMultilevel"/>
    <w:tmpl w:val="E1B6834C"/>
    <w:lvl w:ilvl="0" w:tplc="A4A04058">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7D32800"/>
    <w:multiLevelType w:val="hybridMultilevel"/>
    <w:tmpl w:val="70968C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8496C97"/>
    <w:multiLevelType w:val="hybridMultilevel"/>
    <w:tmpl w:val="78B08C8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4E1B56"/>
    <w:multiLevelType w:val="hybridMultilevel"/>
    <w:tmpl w:val="19961078"/>
    <w:lvl w:ilvl="0" w:tplc="A0C66442">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0167B"/>
    <w:multiLevelType w:val="hybridMultilevel"/>
    <w:tmpl w:val="19961078"/>
    <w:lvl w:ilvl="0" w:tplc="A0C66442">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B4F1A"/>
    <w:multiLevelType w:val="hybridMultilevel"/>
    <w:tmpl w:val="C798A3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7244E0"/>
    <w:multiLevelType w:val="hybridMultilevel"/>
    <w:tmpl w:val="1E2E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43D5A"/>
    <w:multiLevelType w:val="hybridMultilevel"/>
    <w:tmpl w:val="70968C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2CD4283"/>
    <w:multiLevelType w:val="hybridMultilevel"/>
    <w:tmpl w:val="8064D990"/>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A66BB8"/>
    <w:multiLevelType w:val="hybridMultilevel"/>
    <w:tmpl w:val="B0F8B822"/>
    <w:lvl w:ilvl="0" w:tplc="7DE64454">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7E50E4"/>
    <w:multiLevelType w:val="hybridMultilevel"/>
    <w:tmpl w:val="BFC446B0"/>
    <w:lvl w:ilvl="0" w:tplc="5306771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F52BB4"/>
    <w:multiLevelType w:val="hybridMultilevel"/>
    <w:tmpl w:val="9A2043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5C57471"/>
    <w:multiLevelType w:val="hybridMultilevel"/>
    <w:tmpl w:val="C040038E"/>
    <w:lvl w:ilvl="0" w:tplc="A68A9DCA">
      <w:start w:val="1"/>
      <w:numFmt w:val="decimal"/>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9230E8"/>
    <w:multiLevelType w:val="hybridMultilevel"/>
    <w:tmpl w:val="DF22A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D639DD"/>
    <w:multiLevelType w:val="hybridMultilevel"/>
    <w:tmpl w:val="0A6044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20B5483"/>
    <w:multiLevelType w:val="hybridMultilevel"/>
    <w:tmpl w:val="B0F8B822"/>
    <w:lvl w:ilvl="0" w:tplc="7DE64454">
      <w:start w:val="1"/>
      <w:numFmt w:val="upperLetter"/>
      <w:lvlText w:val="%1."/>
      <w:lvlJc w:val="left"/>
      <w:pPr>
        <w:ind w:left="360" w:hanging="360"/>
      </w:pPr>
      <w:rPr>
        <w:rFonts w:hint="default"/>
        <w:b w:val="0"/>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2274DC"/>
    <w:multiLevelType w:val="hybridMultilevel"/>
    <w:tmpl w:val="ABF8D19A"/>
    <w:lvl w:ilvl="0" w:tplc="7DE64454">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5C0CA2"/>
    <w:multiLevelType w:val="hybridMultilevel"/>
    <w:tmpl w:val="2B8CF5F2"/>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46C6069"/>
    <w:multiLevelType w:val="hybridMultilevel"/>
    <w:tmpl w:val="70968C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668692D"/>
    <w:multiLevelType w:val="hybridMultilevel"/>
    <w:tmpl w:val="6952FB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DC4039"/>
    <w:multiLevelType w:val="hybridMultilevel"/>
    <w:tmpl w:val="19961078"/>
    <w:lvl w:ilvl="0" w:tplc="A0C66442">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D508F"/>
    <w:multiLevelType w:val="hybridMultilevel"/>
    <w:tmpl w:val="D02A612A"/>
    <w:lvl w:ilvl="0" w:tplc="E4E85AA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B93333"/>
    <w:multiLevelType w:val="hybridMultilevel"/>
    <w:tmpl w:val="589AA8EE"/>
    <w:lvl w:ilvl="0" w:tplc="7F64AD2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A54635"/>
    <w:multiLevelType w:val="hybridMultilevel"/>
    <w:tmpl w:val="294EF92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7461501"/>
    <w:multiLevelType w:val="hybridMultilevel"/>
    <w:tmpl w:val="8064D990"/>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1474D4"/>
    <w:multiLevelType w:val="hybridMultilevel"/>
    <w:tmpl w:val="46CA2C02"/>
    <w:lvl w:ilvl="0" w:tplc="727A48B6">
      <w:start w:val="1"/>
      <w:numFmt w:val="lowerLetter"/>
      <w:pStyle w:val="Level1"/>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F">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12"/>
  </w:num>
  <w:num w:numId="4">
    <w:abstractNumId w:val="17"/>
  </w:num>
  <w:num w:numId="5">
    <w:abstractNumId w:val="28"/>
  </w:num>
  <w:num w:numId="6">
    <w:abstractNumId w:val="14"/>
  </w:num>
  <w:num w:numId="7">
    <w:abstractNumId w:val="19"/>
  </w:num>
  <w:num w:numId="8">
    <w:abstractNumId w:val="16"/>
  </w:num>
  <w:num w:numId="9">
    <w:abstractNumId w:val="10"/>
  </w:num>
  <w:num w:numId="10">
    <w:abstractNumId w:val="26"/>
  </w:num>
  <w:num w:numId="11">
    <w:abstractNumId w:val="1"/>
  </w:num>
  <w:num w:numId="12">
    <w:abstractNumId w:val="15"/>
  </w:num>
  <w:num w:numId="13">
    <w:abstractNumId w:val="3"/>
  </w:num>
  <w:num w:numId="14">
    <w:abstractNumId w:val="18"/>
  </w:num>
  <w:num w:numId="15">
    <w:abstractNumId w:val="24"/>
  </w:num>
  <w:num w:numId="16">
    <w:abstractNumId w:val="27"/>
  </w:num>
  <w:num w:numId="17">
    <w:abstractNumId w:val="0"/>
  </w:num>
  <w:num w:numId="18">
    <w:abstractNumId w:val="8"/>
  </w:num>
  <w:num w:numId="19">
    <w:abstractNumId w:val="7"/>
  </w:num>
  <w:num w:numId="20">
    <w:abstractNumId w:val="5"/>
  </w:num>
  <w:num w:numId="21">
    <w:abstractNumId w:val="22"/>
  </w:num>
  <w:num w:numId="22">
    <w:abstractNumId w:val="11"/>
  </w:num>
  <w:num w:numId="23">
    <w:abstractNumId w:val="20"/>
  </w:num>
  <w:num w:numId="24">
    <w:abstractNumId w:val="6"/>
  </w:num>
  <w:num w:numId="25">
    <w:abstractNumId w:val="13"/>
  </w:num>
  <w:num w:numId="26">
    <w:abstractNumId w:val="23"/>
  </w:num>
  <w:num w:numId="27">
    <w:abstractNumId w:val="4"/>
  </w:num>
  <w:num w:numId="28">
    <w:abstractNumId w:val="21"/>
  </w:num>
  <w:num w:numId="29">
    <w:abstractNumId w:val="2"/>
  </w:num>
  <w:num w:numId="30">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
  <w:rsids>
    <w:rsidRoot w:val="0091794E"/>
    <w:rsid w:val="000010CA"/>
    <w:rsid w:val="00002F9B"/>
    <w:rsid w:val="0000488D"/>
    <w:rsid w:val="000059B2"/>
    <w:rsid w:val="00007555"/>
    <w:rsid w:val="00007A58"/>
    <w:rsid w:val="00007E95"/>
    <w:rsid w:val="000101E7"/>
    <w:rsid w:val="000117D7"/>
    <w:rsid w:val="000126A0"/>
    <w:rsid w:val="000154A5"/>
    <w:rsid w:val="000173E4"/>
    <w:rsid w:val="00017B6D"/>
    <w:rsid w:val="00027637"/>
    <w:rsid w:val="00032F6D"/>
    <w:rsid w:val="00033851"/>
    <w:rsid w:val="000374C2"/>
    <w:rsid w:val="00044285"/>
    <w:rsid w:val="00044F75"/>
    <w:rsid w:val="0004656A"/>
    <w:rsid w:val="0005098D"/>
    <w:rsid w:val="00051B2B"/>
    <w:rsid w:val="0005324A"/>
    <w:rsid w:val="00053A2E"/>
    <w:rsid w:val="00053CA1"/>
    <w:rsid w:val="00056165"/>
    <w:rsid w:val="0005677E"/>
    <w:rsid w:val="00061CD8"/>
    <w:rsid w:val="00065DF3"/>
    <w:rsid w:val="000665A4"/>
    <w:rsid w:val="0006665A"/>
    <w:rsid w:val="000676A1"/>
    <w:rsid w:val="00067C1D"/>
    <w:rsid w:val="00071F95"/>
    <w:rsid w:val="000727FB"/>
    <w:rsid w:val="0007280C"/>
    <w:rsid w:val="00077148"/>
    <w:rsid w:val="0008033A"/>
    <w:rsid w:val="0008041A"/>
    <w:rsid w:val="000821AD"/>
    <w:rsid w:val="00087566"/>
    <w:rsid w:val="00092E72"/>
    <w:rsid w:val="00092F4C"/>
    <w:rsid w:val="000953A5"/>
    <w:rsid w:val="0009604B"/>
    <w:rsid w:val="0009663A"/>
    <w:rsid w:val="000977A6"/>
    <w:rsid w:val="000A4147"/>
    <w:rsid w:val="000A5BA7"/>
    <w:rsid w:val="000A783A"/>
    <w:rsid w:val="000B0A31"/>
    <w:rsid w:val="000C0626"/>
    <w:rsid w:val="000C0FFB"/>
    <w:rsid w:val="000C27D7"/>
    <w:rsid w:val="000C550D"/>
    <w:rsid w:val="000C6564"/>
    <w:rsid w:val="000C78C9"/>
    <w:rsid w:val="000C7C9D"/>
    <w:rsid w:val="000D1EE0"/>
    <w:rsid w:val="000D2A03"/>
    <w:rsid w:val="000D2FA6"/>
    <w:rsid w:val="000D5E38"/>
    <w:rsid w:val="000D6830"/>
    <w:rsid w:val="000D6FC2"/>
    <w:rsid w:val="000D6FE7"/>
    <w:rsid w:val="000D727A"/>
    <w:rsid w:val="000E259E"/>
    <w:rsid w:val="000E2B34"/>
    <w:rsid w:val="000E3677"/>
    <w:rsid w:val="000E3E97"/>
    <w:rsid w:val="000E45DF"/>
    <w:rsid w:val="000E78E6"/>
    <w:rsid w:val="000F2376"/>
    <w:rsid w:val="0010358E"/>
    <w:rsid w:val="00105AFF"/>
    <w:rsid w:val="001065EA"/>
    <w:rsid w:val="00106E6F"/>
    <w:rsid w:val="00111CF7"/>
    <w:rsid w:val="001145FC"/>
    <w:rsid w:val="00114B74"/>
    <w:rsid w:val="00115357"/>
    <w:rsid w:val="00121DA0"/>
    <w:rsid w:val="0012320B"/>
    <w:rsid w:val="001330E9"/>
    <w:rsid w:val="00134C57"/>
    <w:rsid w:val="00134CE1"/>
    <w:rsid w:val="0014194F"/>
    <w:rsid w:val="00141F90"/>
    <w:rsid w:val="00142A4F"/>
    <w:rsid w:val="00143C3F"/>
    <w:rsid w:val="00143E5F"/>
    <w:rsid w:val="00147BAD"/>
    <w:rsid w:val="00151706"/>
    <w:rsid w:val="00153051"/>
    <w:rsid w:val="001531A5"/>
    <w:rsid w:val="001537D4"/>
    <w:rsid w:val="00153993"/>
    <w:rsid w:val="00154ECD"/>
    <w:rsid w:val="00156B74"/>
    <w:rsid w:val="00157014"/>
    <w:rsid w:val="00160B68"/>
    <w:rsid w:val="001617AF"/>
    <w:rsid w:val="001647C2"/>
    <w:rsid w:val="00164E7D"/>
    <w:rsid w:val="0016519D"/>
    <w:rsid w:val="00165AF7"/>
    <w:rsid w:val="00166C39"/>
    <w:rsid w:val="0016741B"/>
    <w:rsid w:val="00167591"/>
    <w:rsid w:val="00170806"/>
    <w:rsid w:val="001719A1"/>
    <w:rsid w:val="00172402"/>
    <w:rsid w:val="001724A2"/>
    <w:rsid w:val="0017628E"/>
    <w:rsid w:val="00176354"/>
    <w:rsid w:val="001774DC"/>
    <w:rsid w:val="00177B90"/>
    <w:rsid w:val="001851CC"/>
    <w:rsid w:val="001873A1"/>
    <w:rsid w:val="00190200"/>
    <w:rsid w:val="001932D7"/>
    <w:rsid w:val="001941F7"/>
    <w:rsid w:val="001A5348"/>
    <w:rsid w:val="001A59BD"/>
    <w:rsid w:val="001A5A0C"/>
    <w:rsid w:val="001A5B9B"/>
    <w:rsid w:val="001A754F"/>
    <w:rsid w:val="001A7B49"/>
    <w:rsid w:val="001B39F1"/>
    <w:rsid w:val="001B416C"/>
    <w:rsid w:val="001C0E8B"/>
    <w:rsid w:val="001D08F7"/>
    <w:rsid w:val="001D3845"/>
    <w:rsid w:val="001D3893"/>
    <w:rsid w:val="001E0362"/>
    <w:rsid w:val="001E13A3"/>
    <w:rsid w:val="001E37FA"/>
    <w:rsid w:val="001E43F6"/>
    <w:rsid w:val="001E5128"/>
    <w:rsid w:val="001F35D7"/>
    <w:rsid w:val="001F3D99"/>
    <w:rsid w:val="001F7FFA"/>
    <w:rsid w:val="00200D9D"/>
    <w:rsid w:val="00202873"/>
    <w:rsid w:val="002036EB"/>
    <w:rsid w:val="00204187"/>
    <w:rsid w:val="002054BE"/>
    <w:rsid w:val="00206A9A"/>
    <w:rsid w:val="00207F51"/>
    <w:rsid w:val="0021017D"/>
    <w:rsid w:val="0021226C"/>
    <w:rsid w:val="00212C27"/>
    <w:rsid w:val="0021678F"/>
    <w:rsid w:val="00220FF5"/>
    <w:rsid w:val="00222CEA"/>
    <w:rsid w:val="00222DCC"/>
    <w:rsid w:val="002234BB"/>
    <w:rsid w:val="002302B1"/>
    <w:rsid w:val="002325E7"/>
    <w:rsid w:val="0023770D"/>
    <w:rsid w:val="00237757"/>
    <w:rsid w:val="00237C8E"/>
    <w:rsid w:val="00242F04"/>
    <w:rsid w:val="002432D8"/>
    <w:rsid w:val="002462A8"/>
    <w:rsid w:val="0024706D"/>
    <w:rsid w:val="0024743B"/>
    <w:rsid w:val="002518B4"/>
    <w:rsid w:val="002537B8"/>
    <w:rsid w:val="0025455D"/>
    <w:rsid w:val="00255697"/>
    <w:rsid w:val="0025580C"/>
    <w:rsid w:val="00262EFF"/>
    <w:rsid w:val="002673D4"/>
    <w:rsid w:val="0027024C"/>
    <w:rsid w:val="002740C7"/>
    <w:rsid w:val="00274244"/>
    <w:rsid w:val="00281D25"/>
    <w:rsid w:val="0028271C"/>
    <w:rsid w:val="00283F00"/>
    <w:rsid w:val="00285B4C"/>
    <w:rsid w:val="00293A33"/>
    <w:rsid w:val="00293A77"/>
    <w:rsid w:val="0029408E"/>
    <w:rsid w:val="002A4FDC"/>
    <w:rsid w:val="002A76F4"/>
    <w:rsid w:val="002B0673"/>
    <w:rsid w:val="002B0A64"/>
    <w:rsid w:val="002B0FDB"/>
    <w:rsid w:val="002B1461"/>
    <w:rsid w:val="002B15C3"/>
    <w:rsid w:val="002B1D90"/>
    <w:rsid w:val="002B25D2"/>
    <w:rsid w:val="002B49E2"/>
    <w:rsid w:val="002B5FF1"/>
    <w:rsid w:val="002B6A24"/>
    <w:rsid w:val="002B7ED3"/>
    <w:rsid w:val="002C3419"/>
    <w:rsid w:val="002C467B"/>
    <w:rsid w:val="002D10DA"/>
    <w:rsid w:val="002D3964"/>
    <w:rsid w:val="002E22DE"/>
    <w:rsid w:val="002E3144"/>
    <w:rsid w:val="002E7256"/>
    <w:rsid w:val="002F0A96"/>
    <w:rsid w:val="002F1D51"/>
    <w:rsid w:val="003003C2"/>
    <w:rsid w:val="0030158D"/>
    <w:rsid w:val="00303B96"/>
    <w:rsid w:val="0030408C"/>
    <w:rsid w:val="00304162"/>
    <w:rsid w:val="00305B32"/>
    <w:rsid w:val="00306E5E"/>
    <w:rsid w:val="003078D5"/>
    <w:rsid w:val="00314B4E"/>
    <w:rsid w:val="0032019A"/>
    <w:rsid w:val="00320F2C"/>
    <w:rsid w:val="0033024A"/>
    <w:rsid w:val="003304F3"/>
    <w:rsid w:val="00341190"/>
    <w:rsid w:val="00342CFA"/>
    <w:rsid w:val="003446FF"/>
    <w:rsid w:val="0034751C"/>
    <w:rsid w:val="003518F5"/>
    <w:rsid w:val="00352827"/>
    <w:rsid w:val="00353533"/>
    <w:rsid w:val="003638FC"/>
    <w:rsid w:val="0037141D"/>
    <w:rsid w:val="003734BA"/>
    <w:rsid w:val="0037462D"/>
    <w:rsid w:val="00376822"/>
    <w:rsid w:val="00377BC9"/>
    <w:rsid w:val="00377F40"/>
    <w:rsid w:val="003835BA"/>
    <w:rsid w:val="00386B15"/>
    <w:rsid w:val="003A3F47"/>
    <w:rsid w:val="003A4BF7"/>
    <w:rsid w:val="003A568C"/>
    <w:rsid w:val="003A6160"/>
    <w:rsid w:val="003A6557"/>
    <w:rsid w:val="003A6D6C"/>
    <w:rsid w:val="003B0CE3"/>
    <w:rsid w:val="003B2324"/>
    <w:rsid w:val="003B26DA"/>
    <w:rsid w:val="003B3C00"/>
    <w:rsid w:val="003B3C7B"/>
    <w:rsid w:val="003B3E73"/>
    <w:rsid w:val="003C3706"/>
    <w:rsid w:val="003C7663"/>
    <w:rsid w:val="003D0484"/>
    <w:rsid w:val="003D20CC"/>
    <w:rsid w:val="003E14A7"/>
    <w:rsid w:val="003E2362"/>
    <w:rsid w:val="003E47D6"/>
    <w:rsid w:val="003E50A0"/>
    <w:rsid w:val="003E5890"/>
    <w:rsid w:val="003E6473"/>
    <w:rsid w:val="003E650E"/>
    <w:rsid w:val="003F29CB"/>
    <w:rsid w:val="003F4B0E"/>
    <w:rsid w:val="00401321"/>
    <w:rsid w:val="00401463"/>
    <w:rsid w:val="00401F98"/>
    <w:rsid w:val="00402253"/>
    <w:rsid w:val="0040440E"/>
    <w:rsid w:val="00404C26"/>
    <w:rsid w:val="00404C29"/>
    <w:rsid w:val="00413329"/>
    <w:rsid w:val="00415D72"/>
    <w:rsid w:val="00416406"/>
    <w:rsid w:val="0041717D"/>
    <w:rsid w:val="00421D29"/>
    <w:rsid w:val="004236D1"/>
    <w:rsid w:val="004263AE"/>
    <w:rsid w:val="00427B1E"/>
    <w:rsid w:val="004344D3"/>
    <w:rsid w:val="00441CE0"/>
    <w:rsid w:val="00453250"/>
    <w:rsid w:val="00454F46"/>
    <w:rsid w:val="00455A37"/>
    <w:rsid w:val="0045767D"/>
    <w:rsid w:val="00465E38"/>
    <w:rsid w:val="00467079"/>
    <w:rsid w:val="004718D6"/>
    <w:rsid w:val="00471CB2"/>
    <w:rsid w:val="00473417"/>
    <w:rsid w:val="004814B0"/>
    <w:rsid w:val="004849A0"/>
    <w:rsid w:val="00492044"/>
    <w:rsid w:val="004929C6"/>
    <w:rsid w:val="00494E6D"/>
    <w:rsid w:val="00495103"/>
    <w:rsid w:val="00497FE4"/>
    <w:rsid w:val="004A07C7"/>
    <w:rsid w:val="004A2FD1"/>
    <w:rsid w:val="004A5D8E"/>
    <w:rsid w:val="004A6573"/>
    <w:rsid w:val="004B07A1"/>
    <w:rsid w:val="004B11A8"/>
    <w:rsid w:val="004B711A"/>
    <w:rsid w:val="004C3556"/>
    <w:rsid w:val="004C360F"/>
    <w:rsid w:val="004C5FCC"/>
    <w:rsid w:val="004D08A8"/>
    <w:rsid w:val="004D27F7"/>
    <w:rsid w:val="004D4B2E"/>
    <w:rsid w:val="004E4774"/>
    <w:rsid w:val="004F1B20"/>
    <w:rsid w:val="00500684"/>
    <w:rsid w:val="0050082E"/>
    <w:rsid w:val="005126F7"/>
    <w:rsid w:val="005129B6"/>
    <w:rsid w:val="00516524"/>
    <w:rsid w:val="005165A3"/>
    <w:rsid w:val="0052090F"/>
    <w:rsid w:val="00521277"/>
    <w:rsid w:val="00522F75"/>
    <w:rsid w:val="00526C70"/>
    <w:rsid w:val="005274FA"/>
    <w:rsid w:val="0053311D"/>
    <w:rsid w:val="00540477"/>
    <w:rsid w:val="0054133B"/>
    <w:rsid w:val="0054231A"/>
    <w:rsid w:val="005573A8"/>
    <w:rsid w:val="005573F8"/>
    <w:rsid w:val="00560333"/>
    <w:rsid w:val="00562566"/>
    <w:rsid w:val="0056473A"/>
    <w:rsid w:val="00567B2C"/>
    <w:rsid w:val="00570289"/>
    <w:rsid w:val="0057527A"/>
    <w:rsid w:val="00576A7D"/>
    <w:rsid w:val="00577D22"/>
    <w:rsid w:val="00582CFB"/>
    <w:rsid w:val="005868D6"/>
    <w:rsid w:val="00586ECE"/>
    <w:rsid w:val="00591BF1"/>
    <w:rsid w:val="00592DDB"/>
    <w:rsid w:val="00595779"/>
    <w:rsid w:val="00596B71"/>
    <w:rsid w:val="00597F56"/>
    <w:rsid w:val="005A496A"/>
    <w:rsid w:val="005A6937"/>
    <w:rsid w:val="005B09A2"/>
    <w:rsid w:val="005B2B00"/>
    <w:rsid w:val="005B691B"/>
    <w:rsid w:val="005B6DA0"/>
    <w:rsid w:val="005B708B"/>
    <w:rsid w:val="005C3372"/>
    <w:rsid w:val="005C6725"/>
    <w:rsid w:val="005C7FFA"/>
    <w:rsid w:val="005D01F1"/>
    <w:rsid w:val="005D256C"/>
    <w:rsid w:val="005D41EE"/>
    <w:rsid w:val="005D50F0"/>
    <w:rsid w:val="005D5210"/>
    <w:rsid w:val="005D7177"/>
    <w:rsid w:val="005E0119"/>
    <w:rsid w:val="005E0238"/>
    <w:rsid w:val="005E0A29"/>
    <w:rsid w:val="005E0D9D"/>
    <w:rsid w:val="005E0EFA"/>
    <w:rsid w:val="005E1ED8"/>
    <w:rsid w:val="005E481C"/>
    <w:rsid w:val="005E67EA"/>
    <w:rsid w:val="005F45CF"/>
    <w:rsid w:val="005F6134"/>
    <w:rsid w:val="005F689E"/>
    <w:rsid w:val="005F6D93"/>
    <w:rsid w:val="005F6FC5"/>
    <w:rsid w:val="00601D25"/>
    <w:rsid w:val="00604C4F"/>
    <w:rsid w:val="00605920"/>
    <w:rsid w:val="00607B16"/>
    <w:rsid w:val="00613589"/>
    <w:rsid w:val="00614AA8"/>
    <w:rsid w:val="00615E3B"/>
    <w:rsid w:val="006166D2"/>
    <w:rsid w:val="00617B42"/>
    <w:rsid w:val="00622273"/>
    <w:rsid w:val="00624BB4"/>
    <w:rsid w:val="00632F1F"/>
    <w:rsid w:val="0064218B"/>
    <w:rsid w:val="00643EAB"/>
    <w:rsid w:val="00647998"/>
    <w:rsid w:val="006501C9"/>
    <w:rsid w:val="00653F56"/>
    <w:rsid w:val="00656027"/>
    <w:rsid w:val="006561D8"/>
    <w:rsid w:val="006574E7"/>
    <w:rsid w:val="006645B9"/>
    <w:rsid w:val="00665CA2"/>
    <w:rsid w:val="00667886"/>
    <w:rsid w:val="006679C7"/>
    <w:rsid w:val="00681E5A"/>
    <w:rsid w:val="00684011"/>
    <w:rsid w:val="00684CA3"/>
    <w:rsid w:val="006863DF"/>
    <w:rsid w:val="00686C91"/>
    <w:rsid w:val="0069152A"/>
    <w:rsid w:val="0069321B"/>
    <w:rsid w:val="00693B7A"/>
    <w:rsid w:val="00697B3E"/>
    <w:rsid w:val="006A72D1"/>
    <w:rsid w:val="006A74B4"/>
    <w:rsid w:val="006B443D"/>
    <w:rsid w:val="006B6B38"/>
    <w:rsid w:val="006B7A5C"/>
    <w:rsid w:val="006C1D54"/>
    <w:rsid w:val="006C5302"/>
    <w:rsid w:val="006E2E6D"/>
    <w:rsid w:val="006E7D88"/>
    <w:rsid w:val="006F31EE"/>
    <w:rsid w:val="006F36DA"/>
    <w:rsid w:val="006F4D91"/>
    <w:rsid w:val="007004D4"/>
    <w:rsid w:val="00703FF6"/>
    <w:rsid w:val="007062FF"/>
    <w:rsid w:val="0070789F"/>
    <w:rsid w:val="00710A25"/>
    <w:rsid w:val="00712ADF"/>
    <w:rsid w:val="007151E3"/>
    <w:rsid w:val="007212F8"/>
    <w:rsid w:val="0072409E"/>
    <w:rsid w:val="00726681"/>
    <w:rsid w:val="00727162"/>
    <w:rsid w:val="00732E4B"/>
    <w:rsid w:val="007331E9"/>
    <w:rsid w:val="00736EBE"/>
    <w:rsid w:val="0073772A"/>
    <w:rsid w:val="0074177E"/>
    <w:rsid w:val="00741A24"/>
    <w:rsid w:val="00753D17"/>
    <w:rsid w:val="00762056"/>
    <w:rsid w:val="00774290"/>
    <w:rsid w:val="00774F25"/>
    <w:rsid w:val="0078144C"/>
    <w:rsid w:val="007817E2"/>
    <w:rsid w:val="007837A1"/>
    <w:rsid w:val="0078474A"/>
    <w:rsid w:val="007857CD"/>
    <w:rsid w:val="00790BA9"/>
    <w:rsid w:val="007916F3"/>
    <w:rsid w:val="00791FB5"/>
    <w:rsid w:val="00795998"/>
    <w:rsid w:val="00795EB3"/>
    <w:rsid w:val="007A077B"/>
    <w:rsid w:val="007A54AE"/>
    <w:rsid w:val="007A550B"/>
    <w:rsid w:val="007A6265"/>
    <w:rsid w:val="007A7C80"/>
    <w:rsid w:val="007B0A1D"/>
    <w:rsid w:val="007B4468"/>
    <w:rsid w:val="007B4613"/>
    <w:rsid w:val="007B569B"/>
    <w:rsid w:val="007C4DD0"/>
    <w:rsid w:val="007C5A6E"/>
    <w:rsid w:val="007D460F"/>
    <w:rsid w:val="007E2BFD"/>
    <w:rsid w:val="007E3013"/>
    <w:rsid w:val="007E380C"/>
    <w:rsid w:val="007E594B"/>
    <w:rsid w:val="007E7485"/>
    <w:rsid w:val="007F06F1"/>
    <w:rsid w:val="00800862"/>
    <w:rsid w:val="008020DA"/>
    <w:rsid w:val="00803B49"/>
    <w:rsid w:val="00804C95"/>
    <w:rsid w:val="0080752C"/>
    <w:rsid w:val="00810125"/>
    <w:rsid w:val="008129A5"/>
    <w:rsid w:val="00816501"/>
    <w:rsid w:val="00817105"/>
    <w:rsid w:val="008235DF"/>
    <w:rsid w:val="00825BE1"/>
    <w:rsid w:val="00827E94"/>
    <w:rsid w:val="00834AC4"/>
    <w:rsid w:val="0083624B"/>
    <w:rsid w:val="00836C1E"/>
    <w:rsid w:val="00842FF7"/>
    <w:rsid w:val="00844BF4"/>
    <w:rsid w:val="008450CD"/>
    <w:rsid w:val="008523A0"/>
    <w:rsid w:val="00855994"/>
    <w:rsid w:val="00860B80"/>
    <w:rsid w:val="008639E7"/>
    <w:rsid w:val="008642DC"/>
    <w:rsid w:val="008647CF"/>
    <w:rsid w:val="00866093"/>
    <w:rsid w:val="0086623A"/>
    <w:rsid w:val="00871168"/>
    <w:rsid w:val="00874DDA"/>
    <w:rsid w:val="008858B5"/>
    <w:rsid w:val="0089699E"/>
    <w:rsid w:val="008A027C"/>
    <w:rsid w:val="008A36C9"/>
    <w:rsid w:val="008A4965"/>
    <w:rsid w:val="008B070C"/>
    <w:rsid w:val="008B2F2D"/>
    <w:rsid w:val="008B4AEF"/>
    <w:rsid w:val="008C614A"/>
    <w:rsid w:val="008C7518"/>
    <w:rsid w:val="008D4F3A"/>
    <w:rsid w:val="008D7200"/>
    <w:rsid w:val="008E0749"/>
    <w:rsid w:val="008E3C4A"/>
    <w:rsid w:val="008E741B"/>
    <w:rsid w:val="008F5FD1"/>
    <w:rsid w:val="00900341"/>
    <w:rsid w:val="00901333"/>
    <w:rsid w:val="009018B6"/>
    <w:rsid w:val="009049D9"/>
    <w:rsid w:val="00906519"/>
    <w:rsid w:val="009133E0"/>
    <w:rsid w:val="0091794E"/>
    <w:rsid w:val="009207D5"/>
    <w:rsid w:val="0092298F"/>
    <w:rsid w:val="00922C1D"/>
    <w:rsid w:val="00924FAA"/>
    <w:rsid w:val="00925766"/>
    <w:rsid w:val="00925E6D"/>
    <w:rsid w:val="00927096"/>
    <w:rsid w:val="009277A3"/>
    <w:rsid w:val="00931217"/>
    <w:rsid w:val="00936CDC"/>
    <w:rsid w:val="00937F01"/>
    <w:rsid w:val="00942E22"/>
    <w:rsid w:val="00952EA5"/>
    <w:rsid w:val="00956F4B"/>
    <w:rsid w:val="00957458"/>
    <w:rsid w:val="009577AE"/>
    <w:rsid w:val="0096574B"/>
    <w:rsid w:val="00966778"/>
    <w:rsid w:val="00966F76"/>
    <w:rsid w:val="00971A34"/>
    <w:rsid w:val="00982E20"/>
    <w:rsid w:val="00986031"/>
    <w:rsid w:val="0098701F"/>
    <w:rsid w:val="009A2E80"/>
    <w:rsid w:val="009A444B"/>
    <w:rsid w:val="009B41E5"/>
    <w:rsid w:val="009D24AE"/>
    <w:rsid w:val="009D65CD"/>
    <w:rsid w:val="009E1F75"/>
    <w:rsid w:val="009E3DF2"/>
    <w:rsid w:val="009E5B20"/>
    <w:rsid w:val="009F03FC"/>
    <w:rsid w:val="009F272C"/>
    <w:rsid w:val="009F3DF8"/>
    <w:rsid w:val="009F41F8"/>
    <w:rsid w:val="009F43A4"/>
    <w:rsid w:val="00A00261"/>
    <w:rsid w:val="00A00AE7"/>
    <w:rsid w:val="00A05636"/>
    <w:rsid w:val="00A104CA"/>
    <w:rsid w:val="00A1140F"/>
    <w:rsid w:val="00A16A67"/>
    <w:rsid w:val="00A21519"/>
    <w:rsid w:val="00A24969"/>
    <w:rsid w:val="00A27F9E"/>
    <w:rsid w:val="00A30C17"/>
    <w:rsid w:val="00A343FE"/>
    <w:rsid w:val="00A37D17"/>
    <w:rsid w:val="00A37DE7"/>
    <w:rsid w:val="00A44207"/>
    <w:rsid w:val="00A450E9"/>
    <w:rsid w:val="00A51A6F"/>
    <w:rsid w:val="00A56C8C"/>
    <w:rsid w:val="00A56CC4"/>
    <w:rsid w:val="00A57521"/>
    <w:rsid w:val="00A627EF"/>
    <w:rsid w:val="00A63F52"/>
    <w:rsid w:val="00A65C86"/>
    <w:rsid w:val="00A72C44"/>
    <w:rsid w:val="00A741E0"/>
    <w:rsid w:val="00A766CA"/>
    <w:rsid w:val="00A80792"/>
    <w:rsid w:val="00A90E3C"/>
    <w:rsid w:val="00A9610E"/>
    <w:rsid w:val="00A977C1"/>
    <w:rsid w:val="00AA4189"/>
    <w:rsid w:val="00AA44D4"/>
    <w:rsid w:val="00AA4F86"/>
    <w:rsid w:val="00AA51C1"/>
    <w:rsid w:val="00AA6EC8"/>
    <w:rsid w:val="00AA6FA4"/>
    <w:rsid w:val="00AA7055"/>
    <w:rsid w:val="00AB0E96"/>
    <w:rsid w:val="00AB2097"/>
    <w:rsid w:val="00AC08C1"/>
    <w:rsid w:val="00AC304F"/>
    <w:rsid w:val="00AC560A"/>
    <w:rsid w:val="00AC59DA"/>
    <w:rsid w:val="00AC639E"/>
    <w:rsid w:val="00AC723B"/>
    <w:rsid w:val="00AC73E3"/>
    <w:rsid w:val="00AD04C1"/>
    <w:rsid w:val="00AD2569"/>
    <w:rsid w:val="00AD4DD9"/>
    <w:rsid w:val="00AD6F7A"/>
    <w:rsid w:val="00AD7BF3"/>
    <w:rsid w:val="00AD7EC6"/>
    <w:rsid w:val="00AE53D3"/>
    <w:rsid w:val="00AF13CF"/>
    <w:rsid w:val="00AF29DB"/>
    <w:rsid w:val="00AF2A79"/>
    <w:rsid w:val="00B000E1"/>
    <w:rsid w:val="00B02D90"/>
    <w:rsid w:val="00B06763"/>
    <w:rsid w:val="00B07D9E"/>
    <w:rsid w:val="00B118A6"/>
    <w:rsid w:val="00B12892"/>
    <w:rsid w:val="00B13861"/>
    <w:rsid w:val="00B13A28"/>
    <w:rsid w:val="00B160AB"/>
    <w:rsid w:val="00B2280C"/>
    <w:rsid w:val="00B2357D"/>
    <w:rsid w:val="00B24216"/>
    <w:rsid w:val="00B26701"/>
    <w:rsid w:val="00B267EB"/>
    <w:rsid w:val="00B3191D"/>
    <w:rsid w:val="00B338BC"/>
    <w:rsid w:val="00B360AE"/>
    <w:rsid w:val="00B3776E"/>
    <w:rsid w:val="00B37E20"/>
    <w:rsid w:val="00B4037D"/>
    <w:rsid w:val="00B409A7"/>
    <w:rsid w:val="00B40D17"/>
    <w:rsid w:val="00B460ED"/>
    <w:rsid w:val="00B462BC"/>
    <w:rsid w:val="00B5035B"/>
    <w:rsid w:val="00B61F39"/>
    <w:rsid w:val="00B64B0A"/>
    <w:rsid w:val="00B66D7E"/>
    <w:rsid w:val="00B6753A"/>
    <w:rsid w:val="00B70A0F"/>
    <w:rsid w:val="00B71303"/>
    <w:rsid w:val="00B7442D"/>
    <w:rsid w:val="00B747A9"/>
    <w:rsid w:val="00B74C02"/>
    <w:rsid w:val="00B7781F"/>
    <w:rsid w:val="00B82AA6"/>
    <w:rsid w:val="00B83890"/>
    <w:rsid w:val="00B841DD"/>
    <w:rsid w:val="00B8438E"/>
    <w:rsid w:val="00B85073"/>
    <w:rsid w:val="00B86B4E"/>
    <w:rsid w:val="00B90EF2"/>
    <w:rsid w:val="00B94573"/>
    <w:rsid w:val="00B96CA0"/>
    <w:rsid w:val="00BA151A"/>
    <w:rsid w:val="00BA1F8C"/>
    <w:rsid w:val="00BB1755"/>
    <w:rsid w:val="00BB622D"/>
    <w:rsid w:val="00BB77D1"/>
    <w:rsid w:val="00BB7C84"/>
    <w:rsid w:val="00BC03D1"/>
    <w:rsid w:val="00BC147C"/>
    <w:rsid w:val="00BC5A8E"/>
    <w:rsid w:val="00BC7ECB"/>
    <w:rsid w:val="00BD01D2"/>
    <w:rsid w:val="00BD0F0F"/>
    <w:rsid w:val="00BD39EE"/>
    <w:rsid w:val="00BD40CC"/>
    <w:rsid w:val="00BD489D"/>
    <w:rsid w:val="00BE24CD"/>
    <w:rsid w:val="00BE251C"/>
    <w:rsid w:val="00BE4529"/>
    <w:rsid w:val="00BE70C3"/>
    <w:rsid w:val="00BF1509"/>
    <w:rsid w:val="00BF28BA"/>
    <w:rsid w:val="00BF2FFD"/>
    <w:rsid w:val="00BF37B7"/>
    <w:rsid w:val="00BF3A1C"/>
    <w:rsid w:val="00BF4E9B"/>
    <w:rsid w:val="00BF505B"/>
    <w:rsid w:val="00BF65B7"/>
    <w:rsid w:val="00BF7A0D"/>
    <w:rsid w:val="00C019DC"/>
    <w:rsid w:val="00C01DF6"/>
    <w:rsid w:val="00C0204C"/>
    <w:rsid w:val="00C03629"/>
    <w:rsid w:val="00C0620C"/>
    <w:rsid w:val="00C070BC"/>
    <w:rsid w:val="00C10527"/>
    <w:rsid w:val="00C10A71"/>
    <w:rsid w:val="00C1396F"/>
    <w:rsid w:val="00C14744"/>
    <w:rsid w:val="00C16744"/>
    <w:rsid w:val="00C16983"/>
    <w:rsid w:val="00C2036E"/>
    <w:rsid w:val="00C23446"/>
    <w:rsid w:val="00C24DF8"/>
    <w:rsid w:val="00C27F02"/>
    <w:rsid w:val="00C319FA"/>
    <w:rsid w:val="00C31CAF"/>
    <w:rsid w:val="00C32CB0"/>
    <w:rsid w:val="00C3359A"/>
    <w:rsid w:val="00C358DB"/>
    <w:rsid w:val="00C35945"/>
    <w:rsid w:val="00C35D05"/>
    <w:rsid w:val="00C35F85"/>
    <w:rsid w:val="00C3641C"/>
    <w:rsid w:val="00C4303E"/>
    <w:rsid w:val="00C43198"/>
    <w:rsid w:val="00C44B17"/>
    <w:rsid w:val="00C46DD3"/>
    <w:rsid w:val="00C473A5"/>
    <w:rsid w:val="00C5256D"/>
    <w:rsid w:val="00C52C8F"/>
    <w:rsid w:val="00C54CCA"/>
    <w:rsid w:val="00C63847"/>
    <w:rsid w:val="00C7157E"/>
    <w:rsid w:val="00C71E24"/>
    <w:rsid w:val="00C72CCA"/>
    <w:rsid w:val="00C80A71"/>
    <w:rsid w:val="00C82186"/>
    <w:rsid w:val="00C850DB"/>
    <w:rsid w:val="00C85307"/>
    <w:rsid w:val="00C93539"/>
    <w:rsid w:val="00C960D1"/>
    <w:rsid w:val="00C972D6"/>
    <w:rsid w:val="00CA16BA"/>
    <w:rsid w:val="00CA1CE0"/>
    <w:rsid w:val="00CA3493"/>
    <w:rsid w:val="00CA5E20"/>
    <w:rsid w:val="00CB1074"/>
    <w:rsid w:val="00CB2CD2"/>
    <w:rsid w:val="00CB3228"/>
    <w:rsid w:val="00CB3A18"/>
    <w:rsid w:val="00CC3C00"/>
    <w:rsid w:val="00CD1B09"/>
    <w:rsid w:val="00CD5BC9"/>
    <w:rsid w:val="00CD668C"/>
    <w:rsid w:val="00CD6E69"/>
    <w:rsid w:val="00CD6F9C"/>
    <w:rsid w:val="00CE0ADE"/>
    <w:rsid w:val="00CE156B"/>
    <w:rsid w:val="00CE18A0"/>
    <w:rsid w:val="00CE5D3C"/>
    <w:rsid w:val="00CE7870"/>
    <w:rsid w:val="00CF15D8"/>
    <w:rsid w:val="00CF33CA"/>
    <w:rsid w:val="00CF7290"/>
    <w:rsid w:val="00D06857"/>
    <w:rsid w:val="00D11077"/>
    <w:rsid w:val="00D13CCE"/>
    <w:rsid w:val="00D237C9"/>
    <w:rsid w:val="00D23E62"/>
    <w:rsid w:val="00D2446B"/>
    <w:rsid w:val="00D30993"/>
    <w:rsid w:val="00D31E7D"/>
    <w:rsid w:val="00D3347F"/>
    <w:rsid w:val="00D33D81"/>
    <w:rsid w:val="00D35C72"/>
    <w:rsid w:val="00D367FB"/>
    <w:rsid w:val="00D37794"/>
    <w:rsid w:val="00D41001"/>
    <w:rsid w:val="00D42303"/>
    <w:rsid w:val="00D47B8D"/>
    <w:rsid w:val="00D512FE"/>
    <w:rsid w:val="00D7121D"/>
    <w:rsid w:val="00D74B67"/>
    <w:rsid w:val="00D75ED4"/>
    <w:rsid w:val="00D80E33"/>
    <w:rsid w:val="00D80F8A"/>
    <w:rsid w:val="00D8374C"/>
    <w:rsid w:val="00D84637"/>
    <w:rsid w:val="00D8528A"/>
    <w:rsid w:val="00D862EE"/>
    <w:rsid w:val="00D87E8B"/>
    <w:rsid w:val="00D9235E"/>
    <w:rsid w:val="00D92BA5"/>
    <w:rsid w:val="00D9335F"/>
    <w:rsid w:val="00D95D93"/>
    <w:rsid w:val="00D96356"/>
    <w:rsid w:val="00DA1E54"/>
    <w:rsid w:val="00DB1F27"/>
    <w:rsid w:val="00DB245E"/>
    <w:rsid w:val="00DB772F"/>
    <w:rsid w:val="00DC10D0"/>
    <w:rsid w:val="00DC3344"/>
    <w:rsid w:val="00DC3B9D"/>
    <w:rsid w:val="00DC705E"/>
    <w:rsid w:val="00DD1CC1"/>
    <w:rsid w:val="00DD550D"/>
    <w:rsid w:val="00DD5830"/>
    <w:rsid w:val="00DD6165"/>
    <w:rsid w:val="00DE3AA3"/>
    <w:rsid w:val="00DE462C"/>
    <w:rsid w:val="00DE531F"/>
    <w:rsid w:val="00DF20D5"/>
    <w:rsid w:val="00DF3764"/>
    <w:rsid w:val="00DF636D"/>
    <w:rsid w:val="00DF6FFF"/>
    <w:rsid w:val="00DF70D5"/>
    <w:rsid w:val="00DF7ADA"/>
    <w:rsid w:val="00E000F7"/>
    <w:rsid w:val="00E00C2E"/>
    <w:rsid w:val="00E00D59"/>
    <w:rsid w:val="00E11395"/>
    <w:rsid w:val="00E117C8"/>
    <w:rsid w:val="00E13D3E"/>
    <w:rsid w:val="00E20F29"/>
    <w:rsid w:val="00E314CA"/>
    <w:rsid w:val="00E37474"/>
    <w:rsid w:val="00E432A2"/>
    <w:rsid w:val="00E43576"/>
    <w:rsid w:val="00E43F59"/>
    <w:rsid w:val="00E445D1"/>
    <w:rsid w:val="00E47DE5"/>
    <w:rsid w:val="00E52C9C"/>
    <w:rsid w:val="00E53BC9"/>
    <w:rsid w:val="00E56BE3"/>
    <w:rsid w:val="00E57B87"/>
    <w:rsid w:val="00E61812"/>
    <w:rsid w:val="00E70BED"/>
    <w:rsid w:val="00E71737"/>
    <w:rsid w:val="00E73E29"/>
    <w:rsid w:val="00E76B31"/>
    <w:rsid w:val="00E77001"/>
    <w:rsid w:val="00E82B71"/>
    <w:rsid w:val="00E875D6"/>
    <w:rsid w:val="00E87E9D"/>
    <w:rsid w:val="00E9399E"/>
    <w:rsid w:val="00E97FE1"/>
    <w:rsid w:val="00EA0023"/>
    <w:rsid w:val="00EA4B73"/>
    <w:rsid w:val="00EA6969"/>
    <w:rsid w:val="00EB158C"/>
    <w:rsid w:val="00EB1841"/>
    <w:rsid w:val="00EB3E80"/>
    <w:rsid w:val="00EB5870"/>
    <w:rsid w:val="00EC0868"/>
    <w:rsid w:val="00EC5F2B"/>
    <w:rsid w:val="00EC7226"/>
    <w:rsid w:val="00EC7E2B"/>
    <w:rsid w:val="00ED0C80"/>
    <w:rsid w:val="00ED181A"/>
    <w:rsid w:val="00ED2F86"/>
    <w:rsid w:val="00ED301E"/>
    <w:rsid w:val="00ED3141"/>
    <w:rsid w:val="00ED3969"/>
    <w:rsid w:val="00ED5E31"/>
    <w:rsid w:val="00ED6D45"/>
    <w:rsid w:val="00ED7F77"/>
    <w:rsid w:val="00EE3A79"/>
    <w:rsid w:val="00EE4B00"/>
    <w:rsid w:val="00EE4CD9"/>
    <w:rsid w:val="00EE5B3C"/>
    <w:rsid w:val="00EE62B2"/>
    <w:rsid w:val="00EE6A99"/>
    <w:rsid w:val="00EF5AD4"/>
    <w:rsid w:val="00F012FE"/>
    <w:rsid w:val="00F0455F"/>
    <w:rsid w:val="00F21283"/>
    <w:rsid w:val="00F23EA6"/>
    <w:rsid w:val="00F3402E"/>
    <w:rsid w:val="00F35D5D"/>
    <w:rsid w:val="00F4103B"/>
    <w:rsid w:val="00F41BE8"/>
    <w:rsid w:val="00F571FE"/>
    <w:rsid w:val="00F63668"/>
    <w:rsid w:val="00F700B8"/>
    <w:rsid w:val="00F70576"/>
    <w:rsid w:val="00F73DBF"/>
    <w:rsid w:val="00F744C0"/>
    <w:rsid w:val="00F7692C"/>
    <w:rsid w:val="00F76C6B"/>
    <w:rsid w:val="00F77DFC"/>
    <w:rsid w:val="00F84EC8"/>
    <w:rsid w:val="00F91355"/>
    <w:rsid w:val="00F9347A"/>
    <w:rsid w:val="00F97465"/>
    <w:rsid w:val="00F978E6"/>
    <w:rsid w:val="00FA1ECF"/>
    <w:rsid w:val="00FA7CAB"/>
    <w:rsid w:val="00FB0D41"/>
    <w:rsid w:val="00FB1ACF"/>
    <w:rsid w:val="00FB51EF"/>
    <w:rsid w:val="00FB6C7F"/>
    <w:rsid w:val="00FC749E"/>
    <w:rsid w:val="00FD6638"/>
    <w:rsid w:val="00FE5429"/>
    <w:rsid w:val="00FE6771"/>
    <w:rsid w:val="00FF3BC8"/>
    <w:rsid w:val="00FF5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9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7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94E"/>
    <w:rPr>
      <w:rFonts w:ascii="Tahoma" w:hAnsi="Tahoma" w:cs="Tahoma"/>
      <w:sz w:val="16"/>
      <w:szCs w:val="16"/>
    </w:rPr>
  </w:style>
  <w:style w:type="paragraph" w:styleId="Header">
    <w:name w:val="header"/>
    <w:basedOn w:val="Normal"/>
    <w:link w:val="HeaderChar"/>
    <w:uiPriority w:val="99"/>
    <w:unhideWhenUsed/>
    <w:rsid w:val="00917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94E"/>
  </w:style>
  <w:style w:type="paragraph" w:styleId="Footer">
    <w:name w:val="footer"/>
    <w:basedOn w:val="Normal"/>
    <w:link w:val="FooterChar"/>
    <w:unhideWhenUsed/>
    <w:rsid w:val="0091794E"/>
    <w:pPr>
      <w:tabs>
        <w:tab w:val="center" w:pos="4680"/>
        <w:tab w:val="right" w:pos="9360"/>
      </w:tabs>
      <w:spacing w:after="0" w:line="240" w:lineRule="auto"/>
    </w:pPr>
  </w:style>
  <w:style w:type="character" w:customStyle="1" w:styleId="FooterChar">
    <w:name w:val="Footer Char"/>
    <w:basedOn w:val="DefaultParagraphFont"/>
    <w:link w:val="Footer"/>
    <w:rsid w:val="0091794E"/>
  </w:style>
  <w:style w:type="paragraph" w:customStyle="1" w:styleId="Default">
    <w:name w:val="Default"/>
    <w:rsid w:val="005D717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4037D"/>
    <w:pPr>
      <w:ind w:left="720"/>
      <w:contextualSpacing/>
    </w:pPr>
  </w:style>
  <w:style w:type="paragraph" w:styleId="NormalWeb">
    <w:name w:val="Normal (Web)"/>
    <w:basedOn w:val="Normal"/>
    <w:uiPriority w:val="99"/>
    <w:semiHidden/>
    <w:unhideWhenUsed/>
    <w:rsid w:val="00FD663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0D2FA6"/>
    <w:pPr>
      <w:widowControl w:val="0"/>
      <w:tabs>
        <w:tab w:val="left" w:pos="-1440"/>
        <w:tab w:val="left" w:pos="-720"/>
        <w:tab w:val="left" w:pos="643"/>
        <w:tab w:val="left" w:pos="1447"/>
        <w:tab w:val="left" w:pos="2090"/>
        <w:tab w:val="left" w:pos="2894"/>
        <w:tab w:val="left" w:pos="3537"/>
        <w:tab w:val="left" w:pos="4341"/>
      </w:tabs>
      <w:spacing w:after="0" w:line="240" w:lineRule="auto"/>
      <w:ind w:firstLine="643"/>
      <w:jc w:val="both"/>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rsid w:val="000D2FA6"/>
    <w:rPr>
      <w:rFonts w:ascii="Times New Roman" w:eastAsia="Times New Roman" w:hAnsi="Times New Roman" w:cs="Times New Roman"/>
      <w:snapToGrid w:val="0"/>
      <w:szCs w:val="20"/>
    </w:rPr>
  </w:style>
  <w:style w:type="paragraph" w:customStyle="1" w:styleId="Level1">
    <w:name w:val="Level 1"/>
    <w:basedOn w:val="Normal"/>
    <w:rsid w:val="000D2FA6"/>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0"/>
    </w:rPr>
  </w:style>
  <w:style w:type="paragraph" w:styleId="EndnoteText">
    <w:name w:val="endnote text"/>
    <w:basedOn w:val="Normal"/>
    <w:link w:val="EndnoteTextChar"/>
    <w:semiHidden/>
    <w:rsid w:val="00044285"/>
    <w:pPr>
      <w:widowControl w:val="0"/>
      <w:spacing w:after="0" w:line="240" w:lineRule="auto"/>
    </w:pPr>
    <w:rPr>
      <w:rFonts w:ascii="Swis721 BlkEx BT" w:eastAsia="Times New Roman" w:hAnsi="Swis721 BlkEx BT" w:cs="Times New Roman"/>
      <w:snapToGrid w:val="0"/>
      <w:sz w:val="20"/>
      <w:szCs w:val="20"/>
    </w:rPr>
  </w:style>
  <w:style w:type="character" w:customStyle="1" w:styleId="EndnoteTextChar">
    <w:name w:val="Endnote Text Char"/>
    <w:basedOn w:val="DefaultParagraphFont"/>
    <w:link w:val="EndnoteText"/>
    <w:semiHidden/>
    <w:rsid w:val="00044285"/>
    <w:rPr>
      <w:rFonts w:ascii="Swis721 BlkEx BT" w:eastAsia="Times New Roman" w:hAnsi="Swis721 BlkEx BT" w:cs="Times New Roman"/>
      <w:snapToGrid w:val="0"/>
      <w:sz w:val="20"/>
      <w:szCs w:val="20"/>
    </w:rPr>
  </w:style>
  <w:style w:type="table" w:customStyle="1" w:styleId="LightShading1">
    <w:name w:val="Light Shading1"/>
    <w:basedOn w:val="TableNormal"/>
    <w:uiPriority w:val="60"/>
    <w:rsid w:val="001F7F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CA5E20"/>
    <w:pPr>
      <w:widowControl w:val="0"/>
      <w:spacing w:line="240" w:lineRule="auto"/>
    </w:pPr>
    <w:rPr>
      <w:rFonts w:ascii="Swis721 BlkEx BT" w:eastAsia="Times New Roman" w:hAnsi="Swis721 BlkEx BT" w:cs="Times New Roman"/>
      <w:snapToGrid w:val="0"/>
      <w:sz w:val="24"/>
      <w:szCs w:val="20"/>
    </w:rPr>
  </w:style>
  <w:style w:type="character" w:customStyle="1" w:styleId="BodyTextChar">
    <w:name w:val="Body Text Char"/>
    <w:basedOn w:val="DefaultParagraphFont"/>
    <w:link w:val="BodyText"/>
    <w:rsid w:val="00CA5E20"/>
    <w:rPr>
      <w:rFonts w:ascii="Swis721 BlkEx BT" w:eastAsia="Times New Roman" w:hAnsi="Swis721 BlkEx BT" w:cs="Times New Roman"/>
      <w:snapToGrid w:val="0"/>
      <w:sz w:val="24"/>
      <w:szCs w:val="20"/>
    </w:rPr>
  </w:style>
  <w:style w:type="paragraph" w:styleId="BodyText2">
    <w:name w:val="Body Text 2"/>
    <w:basedOn w:val="Normal"/>
    <w:link w:val="BodyText2Char"/>
    <w:rsid w:val="00CA5E20"/>
    <w:pPr>
      <w:widowControl w:val="0"/>
      <w:spacing w:line="480" w:lineRule="auto"/>
    </w:pPr>
    <w:rPr>
      <w:rFonts w:ascii="Swis721 BlkEx BT" w:eastAsia="Times New Roman" w:hAnsi="Swis721 BlkEx BT" w:cs="Times New Roman"/>
      <w:snapToGrid w:val="0"/>
      <w:sz w:val="24"/>
      <w:szCs w:val="20"/>
    </w:rPr>
  </w:style>
  <w:style w:type="character" w:customStyle="1" w:styleId="BodyText2Char">
    <w:name w:val="Body Text 2 Char"/>
    <w:basedOn w:val="DefaultParagraphFont"/>
    <w:link w:val="BodyText2"/>
    <w:rsid w:val="00CA5E20"/>
    <w:rPr>
      <w:rFonts w:ascii="Swis721 BlkEx BT" w:eastAsia="Times New Roman" w:hAnsi="Swis721 BlkEx BT" w:cs="Times New Roman"/>
      <w:snapToGrid w:val="0"/>
      <w:sz w:val="24"/>
      <w:szCs w:val="20"/>
    </w:rPr>
  </w:style>
  <w:style w:type="paragraph" w:styleId="BodyTextIndent2">
    <w:name w:val="Body Text Indent 2"/>
    <w:basedOn w:val="Normal"/>
    <w:link w:val="BodyTextIndent2Char"/>
    <w:rsid w:val="00EB1841"/>
    <w:pPr>
      <w:widowControl w:val="0"/>
      <w:spacing w:line="480" w:lineRule="auto"/>
      <w:ind w:left="360"/>
    </w:pPr>
    <w:rPr>
      <w:rFonts w:ascii="Swis721 BlkEx BT" w:eastAsia="Times New Roman" w:hAnsi="Swis721 BlkEx BT" w:cs="Times New Roman"/>
      <w:snapToGrid w:val="0"/>
      <w:sz w:val="24"/>
      <w:szCs w:val="20"/>
    </w:rPr>
  </w:style>
  <w:style w:type="character" w:customStyle="1" w:styleId="BodyTextIndent2Char">
    <w:name w:val="Body Text Indent 2 Char"/>
    <w:basedOn w:val="DefaultParagraphFont"/>
    <w:link w:val="BodyTextIndent2"/>
    <w:rsid w:val="00EB1841"/>
    <w:rPr>
      <w:rFonts w:ascii="Swis721 BlkEx BT" w:eastAsia="Times New Roman" w:hAnsi="Swis721 BlkEx BT" w:cs="Times New Roman"/>
      <w:snapToGrid w:val="0"/>
      <w:sz w:val="24"/>
      <w:szCs w:val="20"/>
    </w:rPr>
  </w:style>
  <w:style w:type="paragraph" w:customStyle="1" w:styleId="Level3">
    <w:name w:val="Level 3"/>
    <w:basedOn w:val="Normal"/>
    <w:rsid w:val="00EB1841"/>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EB1841"/>
    <w:pPr>
      <w:widowControl w:val="0"/>
      <w:spacing w:after="0" w:line="240" w:lineRule="auto"/>
    </w:pPr>
    <w:rPr>
      <w:rFonts w:ascii="Times New Roman" w:eastAsia="Times New Roman" w:hAnsi="Times New Roman" w:cs="Times New Roman"/>
      <w:sz w:val="24"/>
      <w:szCs w:val="20"/>
    </w:rPr>
  </w:style>
  <w:style w:type="paragraph" w:customStyle="1" w:styleId="Level371">
    <w:name w:val="Level 3+71"/>
    <w:basedOn w:val="Normal"/>
    <w:next w:val="Normal"/>
    <w:rsid w:val="00EB1841"/>
    <w:pPr>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37C9"/>
    <w:rPr>
      <w:color w:val="00008B"/>
      <w:u w:val="single"/>
    </w:rPr>
  </w:style>
  <w:style w:type="paragraph" w:styleId="BodyTextIndent3">
    <w:name w:val="Body Text Indent 3"/>
    <w:basedOn w:val="Normal"/>
    <w:link w:val="BodyTextIndent3Char"/>
    <w:uiPriority w:val="99"/>
    <w:semiHidden/>
    <w:unhideWhenUsed/>
    <w:rsid w:val="007151E3"/>
    <w:pPr>
      <w:ind w:left="360"/>
    </w:pPr>
    <w:rPr>
      <w:rFonts w:eastAsiaTheme="minorHAnsi"/>
      <w:sz w:val="16"/>
      <w:szCs w:val="16"/>
    </w:rPr>
  </w:style>
  <w:style w:type="character" w:customStyle="1" w:styleId="BodyTextIndent3Char">
    <w:name w:val="Body Text Indent 3 Char"/>
    <w:basedOn w:val="DefaultParagraphFont"/>
    <w:link w:val="BodyTextIndent3"/>
    <w:uiPriority w:val="99"/>
    <w:semiHidden/>
    <w:rsid w:val="007151E3"/>
    <w:rPr>
      <w:rFonts w:eastAsiaTheme="minorHAns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9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7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94E"/>
    <w:rPr>
      <w:rFonts w:ascii="Tahoma" w:hAnsi="Tahoma" w:cs="Tahoma"/>
      <w:sz w:val="16"/>
      <w:szCs w:val="16"/>
    </w:rPr>
  </w:style>
  <w:style w:type="paragraph" w:styleId="Header">
    <w:name w:val="header"/>
    <w:basedOn w:val="Normal"/>
    <w:link w:val="HeaderChar"/>
    <w:uiPriority w:val="99"/>
    <w:unhideWhenUsed/>
    <w:rsid w:val="00917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94E"/>
  </w:style>
  <w:style w:type="paragraph" w:styleId="Footer">
    <w:name w:val="footer"/>
    <w:basedOn w:val="Normal"/>
    <w:link w:val="FooterChar"/>
    <w:uiPriority w:val="99"/>
    <w:unhideWhenUsed/>
    <w:rsid w:val="00917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94E"/>
  </w:style>
  <w:style w:type="paragraph" w:customStyle="1" w:styleId="Default">
    <w:name w:val="Default"/>
    <w:rsid w:val="005D717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B4037D"/>
    <w:pPr>
      <w:ind w:left="720"/>
      <w:contextualSpacing/>
    </w:pPr>
  </w:style>
  <w:style w:type="paragraph" w:styleId="NormalWeb">
    <w:name w:val="Normal (Web)"/>
    <w:basedOn w:val="Normal"/>
    <w:uiPriority w:val="99"/>
    <w:semiHidden/>
    <w:unhideWhenUsed/>
    <w:rsid w:val="00FD663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0D2FA6"/>
    <w:pPr>
      <w:widowControl w:val="0"/>
      <w:tabs>
        <w:tab w:val="left" w:pos="-1440"/>
        <w:tab w:val="left" w:pos="-720"/>
        <w:tab w:val="left" w:pos="643"/>
        <w:tab w:val="left" w:pos="1447"/>
        <w:tab w:val="left" w:pos="2090"/>
        <w:tab w:val="left" w:pos="2894"/>
        <w:tab w:val="left" w:pos="3537"/>
        <w:tab w:val="left" w:pos="4341"/>
      </w:tabs>
      <w:spacing w:after="0" w:line="240" w:lineRule="auto"/>
      <w:ind w:firstLine="643"/>
      <w:jc w:val="both"/>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rsid w:val="000D2FA6"/>
    <w:rPr>
      <w:rFonts w:ascii="Times New Roman" w:eastAsia="Times New Roman" w:hAnsi="Times New Roman" w:cs="Times New Roman"/>
      <w:snapToGrid w:val="0"/>
      <w:szCs w:val="20"/>
    </w:rPr>
  </w:style>
  <w:style w:type="paragraph" w:customStyle="1" w:styleId="Level1">
    <w:name w:val="Level 1"/>
    <w:basedOn w:val="Normal"/>
    <w:rsid w:val="000D2FA6"/>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0"/>
    </w:rPr>
  </w:style>
  <w:style w:type="paragraph" w:styleId="EndnoteText">
    <w:name w:val="endnote text"/>
    <w:basedOn w:val="Normal"/>
    <w:link w:val="EndnoteTextChar"/>
    <w:semiHidden/>
    <w:rsid w:val="00044285"/>
    <w:pPr>
      <w:widowControl w:val="0"/>
      <w:spacing w:after="0" w:line="240" w:lineRule="auto"/>
    </w:pPr>
    <w:rPr>
      <w:rFonts w:ascii="Swis721 BlkEx BT" w:eastAsia="Times New Roman" w:hAnsi="Swis721 BlkEx BT" w:cs="Times New Roman"/>
      <w:snapToGrid w:val="0"/>
      <w:sz w:val="20"/>
      <w:szCs w:val="20"/>
    </w:rPr>
  </w:style>
  <w:style w:type="character" w:customStyle="1" w:styleId="EndnoteTextChar">
    <w:name w:val="Endnote Text Char"/>
    <w:basedOn w:val="DefaultParagraphFont"/>
    <w:link w:val="EndnoteText"/>
    <w:semiHidden/>
    <w:rsid w:val="00044285"/>
    <w:rPr>
      <w:rFonts w:ascii="Swis721 BlkEx BT" w:eastAsia="Times New Roman" w:hAnsi="Swis721 BlkEx BT" w:cs="Times New Roman"/>
      <w:snapToGrid w:val="0"/>
      <w:sz w:val="20"/>
      <w:szCs w:val="20"/>
    </w:rPr>
  </w:style>
  <w:style w:type="table" w:styleId="LightShading">
    <w:name w:val="Light Shading"/>
    <w:basedOn w:val="TableNormal"/>
    <w:uiPriority w:val="60"/>
    <w:rsid w:val="001F7F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328365557">
      <w:bodyDiv w:val="1"/>
      <w:marLeft w:val="0"/>
      <w:marRight w:val="0"/>
      <w:marTop w:val="0"/>
      <w:marBottom w:val="0"/>
      <w:divBdr>
        <w:top w:val="none" w:sz="0" w:space="0" w:color="auto"/>
        <w:left w:val="none" w:sz="0" w:space="0" w:color="auto"/>
        <w:bottom w:val="none" w:sz="0" w:space="0" w:color="auto"/>
        <w:right w:val="none" w:sz="0" w:space="0" w:color="auto"/>
      </w:divBdr>
    </w:div>
    <w:div w:id="446119391">
      <w:bodyDiv w:val="1"/>
      <w:marLeft w:val="0"/>
      <w:marRight w:val="0"/>
      <w:marTop w:val="0"/>
      <w:marBottom w:val="0"/>
      <w:divBdr>
        <w:top w:val="none" w:sz="0" w:space="0" w:color="auto"/>
        <w:left w:val="none" w:sz="0" w:space="0" w:color="auto"/>
        <w:bottom w:val="none" w:sz="0" w:space="0" w:color="auto"/>
        <w:right w:val="none" w:sz="0" w:space="0" w:color="auto"/>
      </w:divBdr>
    </w:div>
    <w:div w:id="621233922">
      <w:bodyDiv w:val="1"/>
      <w:marLeft w:val="0"/>
      <w:marRight w:val="0"/>
      <w:marTop w:val="0"/>
      <w:marBottom w:val="0"/>
      <w:divBdr>
        <w:top w:val="none" w:sz="0" w:space="0" w:color="auto"/>
        <w:left w:val="none" w:sz="0" w:space="0" w:color="auto"/>
        <w:bottom w:val="none" w:sz="0" w:space="0" w:color="auto"/>
        <w:right w:val="none" w:sz="0" w:space="0" w:color="auto"/>
      </w:divBdr>
      <w:divsChild>
        <w:div w:id="405080873">
          <w:marLeft w:val="0"/>
          <w:marRight w:val="-5040"/>
          <w:marTop w:val="0"/>
          <w:marBottom w:val="0"/>
          <w:divBdr>
            <w:top w:val="none" w:sz="0" w:space="0" w:color="auto"/>
            <w:left w:val="none" w:sz="0" w:space="0" w:color="auto"/>
            <w:bottom w:val="none" w:sz="0" w:space="0" w:color="auto"/>
            <w:right w:val="none" w:sz="0" w:space="0" w:color="auto"/>
          </w:divBdr>
          <w:divsChild>
            <w:div w:id="35731330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095706674">
      <w:bodyDiv w:val="1"/>
      <w:marLeft w:val="0"/>
      <w:marRight w:val="0"/>
      <w:marTop w:val="0"/>
      <w:marBottom w:val="0"/>
      <w:divBdr>
        <w:top w:val="none" w:sz="0" w:space="0" w:color="auto"/>
        <w:left w:val="none" w:sz="0" w:space="0" w:color="auto"/>
        <w:bottom w:val="none" w:sz="0" w:space="0" w:color="auto"/>
        <w:right w:val="none" w:sz="0" w:space="0" w:color="auto"/>
      </w:divBdr>
    </w:div>
    <w:div w:id="1099107004">
      <w:bodyDiv w:val="1"/>
      <w:marLeft w:val="0"/>
      <w:marRight w:val="0"/>
      <w:marTop w:val="0"/>
      <w:marBottom w:val="0"/>
      <w:divBdr>
        <w:top w:val="none" w:sz="0" w:space="0" w:color="auto"/>
        <w:left w:val="none" w:sz="0" w:space="0" w:color="auto"/>
        <w:bottom w:val="none" w:sz="0" w:space="0" w:color="auto"/>
        <w:right w:val="none" w:sz="0" w:space="0" w:color="auto"/>
      </w:divBdr>
      <w:divsChild>
        <w:div w:id="1293943349">
          <w:marLeft w:val="0"/>
          <w:marRight w:val="-5040"/>
          <w:marTop w:val="0"/>
          <w:marBottom w:val="0"/>
          <w:divBdr>
            <w:top w:val="none" w:sz="0" w:space="0" w:color="auto"/>
            <w:left w:val="none" w:sz="0" w:space="0" w:color="auto"/>
            <w:bottom w:val="none" w:sz="0" w:space="0" w:color="auto"/>
            <w:right w:val="none" w:sz="0" w:space="0" w:color="auto"/>
          </w:divBdr>
          <w:divsChild>
            <w:div w:id="1088773232">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274439282">
      <w:bodyDiv w:val="1"/>
      <w:marLeft w:val="0"/>
      <w:marRight w:val="0"/>
      <w:marTop w:val="0"/>
      <w:marBottom w:val="0"/>
      <w:divBdr>
        <w:top w:val="none" w:sz="0" w:space="0" w:color="auto"/>
        <w:left w:val="none" w:sz="0" w:space="0" w:color="auto"/>
        <w:bottom w:val="none" w:sz="0" w:space="0" w:color="auto"/>
        <w:right w:val="none" w:sz="0" w:space="0" w:color="auto"/>
      </w:divBdr>
    </w:div>
    <w:div w:id="1409116897">
      <w:bodyDiv w:val="1"/>
      <w:marLeft w:val="0"/>
      <w:marRight w:val="0"/>
      <w:marTop w:val="0"/>
      <w:marBottom w:val="0"/>
      <w:divBdr>
        <w:top w:val="none" w:sz="0" w:space="0" w:color="auto"/>
        <w:left w:val="none" w:sz="0" w:space="0" w:color="auto"/>
        <w:bottom w:val="none" w:sz="0" w:space="0" w:color="auto"/>
        <w:right w:val="none" w:sz="0" w:space="0" w:color="auto"/>
      </w:divBdr>
    </w:div>
    <w:div w:id="1429429694">
      <w:bodyDiv w:val="1"/>
      <w:marLeft w:val="0"/>
      <w:marRight w:val="0"/>
      <w:marTop w:val="0"/>
      <w:marBottom w:val="0"/>
      <w:divBdr>
        <w:top w:val="none" w:sz="0" w:space="0" w:color="auto"/>
        <w:left w:val="none" w:sz="0" w:space="0" w:color="auto"/>
        <w:bottom w:val="none" w:sz="0" w:space="0" w:color="auto"/>
        <w:right w:val="none" w:sz="0" w:space="0" w:color="auto"/>
      </w:divBdr>
    </w:div>
    <w:div w:id="1522670797">
      <w:bodyDiv w:val="1"/>
      <w:marLeft w:val="0"/>
      <w:marRight w:val="0"/>
      <w:marTop w:val="0"/>
      <w:marBottom w:val="0"/>
      <w:divBdr>
        <w:top w:val="none" w:sz="0" w:space="0" w:color="auto"/>
        <w:left w:val="none" w:sz="0" w:space="0" w:color="auto"/>
        <w:bottom w:val="none" w:sz="0" w:space="0" w:color="auto"/>
        <w:right w:val="none" w:sz="0" w:space="0" w:color="auto"/>
      </w:divBdr>
      <w:divsChild>
        <w:div w:id="1409423565">
          <w:marLeft w:val="634"/>
          <w:marRight w:val="0"/>
          <w:marTop w:val="154"/>
          <w:marBottom w:val="0"/>
          <w:divBdr>
            <w:top w:val="none" w:sz="0" w:space="0" w:color="auto"/>
            <w:left w:val="none" w:sz="0" w:space="0" w:color="auto"/>
            <w:bottom w:val="none" w:sz="0" w:space="0" w:color="auto"/>
            <w:right w:val="none" w:sz="0" w:space="0" w:color="auto"/>
          </w:divBdr>
        </w:div>
        <w:div w:id="35662048">
          <w:marLeft w:val="634"/>
          <w:marRight w:val="0"/>
          <w:marTop w:val="154"/>
          <w:marBottom w:val="0"/>
          <w:divBdr>
            <w:top w:val="none" w:sz="0" w:space="0" w:color="auto"/>
            <w:left w:val="none" w:sz="0" w:space="0" w:color="auto"/>
            <w:bottom w:val="none" w:sz="0" w:space="0" w:color="auto"/>
            <w:right w:val="none" w:sz="0" w:space="0" w:color="auto"/>
          </w:divBdr>
        </w:div>
        <w:div w:id="630944528">
          <w:marLeft w:val="634"/>
          <w:marRight w:val="0"/>
          <w:marTop w:val="154"/>
          <w:marBottom w:val="0"/>
          <w:divBdr>
            <w:top w:val="none" w:sz="0" w:space="0" w:color="auto"/>
            <w:left w:val="none" w:sz="0" w:space="0" w:color="auto"/>
            <w:bottom w:val="none" w:sz="0" w:space="0" w:color="auto"/>
            <w:right w:val="none" w:sz="0" w:space="0" w:color="auto"/>
          </w:divBdr>
        </w:div>
      </w:divsChild>
    </w:div>
    <w:div w:id="1546671277">
      <w:bodyDiv w:val="1"/>
      <w:marLeft w:val="0"/>
      <w:marRight w:val="0"/>
      <w:marTop w:val="0"/>
      <w:marBottom w:val="0"/>
      <w:divBdr>
        <w:top w:val="none" w:sz="0" w:space="0" w:color="auto"/>
        <w:left w:val="none" w:sz="0" w:space="0" w:color="auto"/>
        <w:bottom w:val="none" w:sz="0" w:space="0" w:color="auto"/>
        <w:right w:val="none" w:sz="0" w:space="0" w:color="auto"/>
      </w:divBdr>
    </w:div>
    <w:div w:id="1791825106">
      <w:bodyDiv w:val="1"/>
      <w:marLeft w:val="0"/>
      <w:marRight w:val="0"/>
      <w:marTop w:val="0"/>
      <w:marBottom w:val="0"/>
      <w:divBdr>
        <w:top w:val="none" w:sz="0" w:space="0" w:color="auto"/>
        <w:left w:val="none" w:sz="0" w:space="0" w:color="auto"/>
        <w:bottom w:val="none" w:sz="0" w:space="0" w:color="auto"/>
        <w:right w:val="none" w:sz="0" w:space="0" w:color="auto"/>
      </w:divBdr>
    </w:div>
    <w:div w:id="1886021489">
      <w:bodyDiv w:val="1"/>
      <w:marLeft w:val="0"/>
      <w:marRight w:val="0"/>
      <w:marTop w:val="0"/>
      <w:marBottom w:val="0"/>
      <w:divBdr>
        <w:top w:val="none" w:sz="0" w:space="0" w:color="auto"/>
        <w:left w:val="none" w:sz="0" w:space="0" w:color="auto"/>
        <w:bottom w:val="none" w:sz="0" w:space="0" w:color="auto"/>
        <w:right w:val="none" w:sz="0" w:space="0" w:color="auto"/>
      </w:divBdr>
    </w:div>
    <w:div w:id="1960448723">
      <w:bodyDiv w:val="1"/>
      <w:marLeft w:val="0"/>
      <w:marRight w:val="0"/>
      <w:marTop w:val="0"/>
      <w:marBottom w:val="0"/>
      <w:divBdr>
        <w:top w:val="none" w:sz="0" w:space="0" w:color="auto"/>
        <w:left w:val="none" w:sz="0" w:space="0" w:color="auto"/>
        <w:bottom w:val="none" w:sz="0" w:space="0" w:color="auto"/>
        <w:right w:val="none" w:sz="0" w:space="0" w:color="auto"/>
      </w:divBdr>
    </w:div>
    <w:div w:id="1965228986">
      <w:bodyDiv w:val="1"/>
      <w:marLeft w:val="0"/>
      <w:marRight w:val="0"/>
      <w:marTop w:val="0"/>
      <w:marBottom w:val="0"/>
      <w:divBdr>
        <w:top w:val="none" w:sz="0" w:space="0" w:color="auto"/>
        <w:left w:val="none" w:sz="0" w:space="0" w:color="auto"/>
        <w:bottom w:val="none" w:sz="0" w:space="0" w:color="auto"/>
        <w:right w:val="none" w:sz="0" w:space="0" w:color="auto"/>
      </w:divBdr>
    </w:div>
    <w:div w:id="2059474103">
      <w:bodyDiv w:val="1"/>
      <w:marLeft w:val="0"/>
      <w:marRight w:val="0"/>
      <w:marTop w:val="0"/>
      <w:marBottom w:val="0"/>
      <w:divBdr>
        <w:top w:val="none" w:sz="0" w:space="0" w:color="auto"/>
        <w:left w:val="none" w:sz="0" w:space="0" w:color="auto"/>
        <w:bottom w:val="none" w:sz="0" w:space="0" w:color="auto"/>
        <w:right w:val="none" w:sz="0" w:space="0" w:color="auto"/>
      </w:divBdr>
      <w:divsChild>
        <w:div w:id="697393105">
          <w:marLeft w:val="0"/>
          <w:marRight w:val="0"/>
          <w:marTop w:val="0"/>
          <w:marBottom w:val="0"/>
          <w:divBdr>
            <w:top w:val="none" w:sz="0" w:space="0" w:color="auto"/>
            <w:left w:val="none" w:sz="0" w:space="0" w:color="auto"/>
            <w:bottom w:val="none" w:sz="0" w:space="0" w:color="auto"/>
            <w:right w:val="none" w:sz="0" w:space="0" w:color="auto"/>
          </w:divBdr>
          <w:divsChild>
            <w:div w:id="1269384545">
              <w:marLeft w:val="0"/>
              <w:marRight w:val="0"/>
              <w:marTop w:val="0"/>
              <w:marBottom w:val="0"/>
              <w:divBdr>
                <w:top w:val="none" w:sz="0" w:space="0" w:color="auto"/>
                <w:left w:val="none" w:sz="0" w:space="0" w:color="auto"/>
                <w:bottom w:val="none" w:sz="0" w:space="0" w:color="auto"/>
                <w:right w:val="none" w:sz="0" w:space="0" w:color="auto"/>
              </w:divBdr>
              <w:divsChild>
                <w:div w:id="670789692">
                  <w:marLeft w:val="0"/>
                  <w:marRight w:val="0"/>
                  <w:marTop w:val="0"/>
                  <w:marBottom w:val="0"/>
                  <w:divBdr>
                    <w:top w:val="none" w:sz="0" w:space="0" w:color="auto"/>
                    <w:left w:val="none" w:sz="0" w:space="0" w:color="auto"/>
                    <w:bottom w:val="none" w:sz="0" w:space="0" w:color="auto"/>
                    <w:right w:val="none" w:sz="0" w:space="0" w:color="auto"/>
                  </w:divBdr>
                  <w:divsChild>
                    <w:div w:id="120418783">
                      <w:marLeft w:val="0"/>
                      <w:marRight w:val="0"/>
                      <w:marTop w:val="0"/>
                      <w:marBottom w:val="0"/>
                      <w:divBdr>
                        <w:top w:val="none" w:sz="0" w:space="0" w:color="auto"/>
                        <w:left w:val="none" w:sz="0" w:space="0" w:color="auto"/>
                        <w:bottom w:val="none" w:sz="0" w:space="0" w:color="auto"/>
                        <w:right w:val="none" w:sz="0" w:space="0" w:color="auto"/>
                      </w:divBdr>
                      <w:divsChild>
                        <w:div w:id="1516116700">
                          <w:marLeft w:val="0"/>
                          <w:marRight w:val="0"/>
                          <w:marTop w:val="0"/>
                          <w:marBottom w:val="0"/>
                          <w:divBdr>
                            <w:top w:val="none" w:sz="0" w:space="0" w:color="auto"/>
                            <w:left w:val="none" w:sz="0" w:space="0" w:color="auto"/>
                            <w:bottom w:val="none" w:sz="0" w:space="0" w:color="auto"/>
                            <w:right w:val="none" w:sz="0" w:space="0" w:color="auto"/>
                          </w:divBdr>
                          <w:divsChild>
                            <w:div w:id="1506214250">
                              <w:marLeft w:val="0"/>
                              <w:marRight w:val="0"/>
                              <w:marTop w:val="0"/>
                              <w:marBottom w:val="0"/>
                              <w:divBdr>
                                <w:top w:val="none" w:sz="0" w:space="0" w:color="auto"/>
                                <w:left w:val="none" w:sz="0" w:space="0" w:color="auto"/>
                                <w:bottom w:val="none" w:sz="0" w:space="0" w:color="auto"/>
                                <w:right w:val="none" w:sz="0" w:space="0" w:color="auto"/>
                              </w:divBdr>
                              <w:divsChild>
                                <w:div w:id="108014537">
                                  <w:marLeft w:val="0"/>
                                  <w:marRight w:val="0"/>
                                  <w:marTop w:val="0"/>
                                  <w:marBottom w:val="0"/>
                                  <w:divBdr>
                                    <w:top w:val="none" w:sz="0" w:space="0" w:color="auto"/>
                                    <w:left w:val="none" w:sz="0" w:space="0" w:color="auto"/>
                                    <w:bottom w:val="none" w:sz="0" w:space="0" w:color="auto"/>
                                    <w:right w:val="none" w:sz="0" w:space="0" w:color="auto"/>
                                  </w:divBdr>
                                  <w:divsChild>
                                    <w:div w:id="1542015518">
                                      <w:marLeft w:val="0"/>
                                      <w:marRight w:val="0"/>
                                      <w:marTop w:val="0"/>
                                      <w:marBottom w:val="0"/>
                                      <w:divBdr>
                                        <w:top w:val="none" w:sz="0" w:space="0" w:color="auto"/>
                                        <w:left w:val="none" w:sz="0" w:space="0" w:color="auto"/>
                                        <w:bottom w:val="none" w:sz="0" w:space="0" w:color="auto"/>
                                        <w:right w:val="none" w:sz="0" w:space="0" w:color="auto"/>
                                      </w:divBdr>
                                      <w:divsChild>
                                        <w:div w:id="700319820">
                                          <w:marLeft w:val="0"/>
                                          <w:marRight w:val="0"/>
                                          <w:marTop w:val="0"/>
                                          <w:marBottom w:val="0"/>
                                          <w:divBdr>
                                            <w:top w:val="none" w:sz="0" w:space="0" w:color="auto"/>
                                            <w:left w:val="none" w:sz="0" w:space="0" w:color="auto"/>
                                            <w:bottom w:val="none" w:sz="0" w:space="0" w:color="auto"/>
                                            <w:right w:val="none" w:sz="0" w:space="0" w:color="auto"/>
                                          </w:divBdr>
                                          <w:divsChild>
                                            <w:div w:id="239950302">
                                              <w:marLeft w:val="0"/>
                                              <w:marRight w:val="0"/>
                                              <w:marTop w:val="0"/>
                                              <w:marBottom w:val="0"/>
                                              <w:divBdr>
                                                <w:top w:val="none" w:sz="0" w:space="0" w:color="auto"/>
                                                <w:left w:val="none" w:sz="0" w:space="0" w:color="auto"/>
                                                <w:bottom w:val="none" w:sz="0" w:space="0" w:color="auto"/>
                                                <w:right w:val="none" w:sz="0" w:space="0" w:color="auto"/>
                                              </w:divBdr>
                                              <w:divsChild>
                                                <w:div w:id="990450436">
                                                  <w:marLeft w:val="0"/>
                                                  <w:marRight w:val="0"/>
                                                  <w:marTop w:val="0"/>
                                                  <w:marBottom w:val="0"/>
                                                  <w:divBdr>
                                                    <w:top w:val="none" w:sz="0" w:space="0" w:color="auto"/>
                                                    <w:left w:val="none" w:sz="0" w:space="0" w:color="auto"/>
                                                    <w:bottom w:val="none" w:sz="0" w:space="0" w:color="auto"/>
                                                    <w:right w:val="none" w:sz="0" w:space="0" w:color="auto"/>
                                                  </w:divBdr>
                                                  <w:divsChild>
                                                    <w:div w:id="329993209">
                                                      <w:marLeft w:val="0"/>
                                                      <w:marRight w:val="0"/>
                                                      <w:marTop w:val="0"/>
                                                      <w:marBottom w:val="0"/>
                                                      <w:divBdr>
                                                        <w:top w:val="single" w:sz="24" w:space="23" w:color="auto"/>
                                                        <w:left w:val="single" w:sz="24" w:space="23" w:color="auto"/>
                                                        <w:bottom w:val="single" w:sz="24" w:space="23" w:color="auto"/>
                                                        <w:right w:val="single" w:sz="24" w:space="23" w:color="auto"/>
                                                      </w:divBdr>
                                                      <w:divsChild>
                                                        <w:div w:id="852374856">
                                                          <w:marLeft w:val="0"/>
                                                          <w:marRight w:val="0"/>
                                                          <w:marTop w:val="0"/>
                                                          <w:marBottom w:val="0"/>
                                                          <w:divBdr>
                                                            <w:top w:val="none" w:sz="0" w:space="0" w:color="auto"/>
                                                            <w:left w:val="none" w:sz="0" w:space="0" w:color="auto"/>
                                                            <w:bottom w:val="none" w:sz="0" w:space="0" w:color="auto"/>
                                                            <w:right w:val="none" w:sz="0" w:space="0" w:color="auto"/>
                                                          </w:divBdr>
                                                          <w:divsChild>
                                                            <w:div w:id="9926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6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8B1E2-336B-42B7-8CCF-5A742F2B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lantz</dc:creator>
  <cp:lastModifiedBy>Deena Lynn Baker</cp:lastModifiedBy>
  <cp:revision>6</cp:revision>
  <cp:lastPrinted>2018-08-17T17:49:00Z</cp:lastPrinted>
  <dcterms:created xsi:type="dcterms:W3CDTF">2018-08-17T18:18:00Z</dcterms:created>
  <dcterms:modified xsi:type="dcterms:W3CDTF">2018-08-23T12:39:00Z</dcterms:modified>
</cp:coreProperties>
</file>